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88" w:rsidRDefault="00591788">
      <w:pPr>
        <w:pStyle w:val="BodyText"/>
        <w:rPr>
          <w:rFonts w:ascii="Times New Roman"/>
        </w:rPr>
      </w:pPr>
    </w:p>
    <w:p w:rsidR="00591788" w:rsidRDefault="00E87CF4">
      <w:pPr>
        <w:pStyle w:val="Title"/>
      </w:pPr>
      <w:r>
        <w:t>VACANCY ANNOUNCEMENT</w:t>
      </w:r>
    </w:p>
    <w:p w:rsidR="00591788" w:rsidRDefault="00591788">
      <w:pPr>
        <w:pStyle w:val="BodyText"/>
        <w:spacing w:before="4"/>
        <w:rPr>
          <w:b/>
          <w:sz w:val="66"/>
        </w:rPr>
      </w:pPr>
    </w:p>
    <w:p w:rsidR="00591788" w:rsidRDefault="00E87CF4">
      <w:pPr>
        <w:pStyle w:val="BodyText"/>
        <w:spacing w:line="288" w:lineRule="auto"/>
        <w:ind w:left="117" w:right="182"/>
        <w:jc w:val="both"/>
      </w:pPr>
      <w:r>
        <w:t>As</w:t>
      </w:r>
      <w:r>
        <w:rPr>
          <w:spacing w:val="-10"/>
        </w:rPr>
        <w:t xml:space="preserve"> </w:t>
      </w:r>
      <w:r>
        <w:t>a</w:t>
      </w:r>
      <w:r>
        <w:rPr>
          <w:spacing w:val="-8"/>
        </w:rPr>
        <w:t xml:space="preserve"> </w:t>
      </w:r>
      <w:r>
        <w:t>federal</w:t>
      </w:r>
      <w:r>
        <w:rPr>
          <w:spacing w:val="-9"/>
        </w:rPr>
        <w:t xml:space="preserve"> </w:t>
      </w:r>
      <w:r>
        <w:t>enterprise,</w:t>
      </w:r>
      <w:r>
        <w:rPr>
          <w:spacing w:val="-8"/>
        </w:rPr>
        <w:t xml:space="preserve"> </w:t>
      </w:r>
      <w:r>
        <w:t>the</w:t>
      </w:r>
      <w:r>
        <w:rPr>
          <w:spacing w:val="-7"/>
        </w:rPr>
        <w:t xml:space="preserve"> </w:t>
      </w:r>
      <w:r>
        <w:rPr>
          <w:b/>
        </w:rPr>
        <w:t>Deutsche</w:t>
      </w:r>
      <w:r>
        <w:rPr>
          <w:b/>
          <w:spacing w:val="-8"/>
        </w:rPr>
        <w:t xml:space="preserve"> </w:t>
      </w:r>
      <w:r>
        <w:rPr>
          <w:b/>
        </w:rPr>
        <w:t>Gesellschaft</w:t>
      </w:r>
      <w:r>
        <w:rPr>
          <w:b/>
          <w:spacing w:val="-9"/>
        </w:rPr>
        <w:t xml:space="preserve"> </w:t>
      </w:r>
      <w:r>
        <w:rPr>
          <w:b/>
        </w:rPr>
        <w:t>für</w:t>
      </w:r>
      <w:r>
        <w:rPr>
          <w:b/>
          <w:spacing w:val="-9"/>
        </w:rPr>
        <w:t xml:space="preserve"> </w:t>
      </w:r>
      <w:r>
        <w:rPr>
          <w:b/>
        </w:rPr>
        <w:t>Internationale</w:t>
      </w:r>
      <w:r>
        <w:rPr>
          <w:b/>
          <w:spacing w:val="-10"/>
        </w:rPr>
        <w:t xml:space="preserve"> </w:t>
      </w:r>
      <w:r>
        <w:rPr>
          <w:b/>
        </w:rPr>
        <w:t>Zusammenarbeit</w:t>
      </w:r>
      <w:r>
        <w:rPr>
          <w:b/>
          <w:spacing w:val="-10"/>
        </w:rPr>
        <w:t xml:space="preserve"> </w:t>
      </w:r>
      <w:r>
        <w:rPr>
          <w:b/>
        </w:rPr>
        <w:t>(GIZ)</w:t>
      </w:r>
      <w:r>
        <w:rPr>
          <w:b/>
          <w:spacing w:val="-9"/>
        </w:rPr>
        <w:t xml:space="preserve"> </w:t>
      </w:r>
      <w:r>
        <w:rPr>
          <w:b/>
        </w:rPr>
        <w:t>GmbH</w:t>
      </w:r>
      <w:r>
        <w:rPr>
          <w:b/>
          <w:spacing w:val="-3"/>
        </w:rPr>
        <w:t xml:space="preserve"> </w:t>
      </w:r>
      <w:r>
        <w:t>supports</w:t>
      </w:r>
      <w:r>
        <w:rPr>
          <w:spacing w:val="-9"/>
        </w:rPr>
        <w:t xml:space="preserve"> </w:t>
      </w:r>
      <w:r>
        <w:t>the German</w:t>
      </w:r>
      <w:r>
        <w:rPr>
          <w:spacing w:val="-7"/>
        </w:rPr>
        <w:t xml:space="preserve"> </w:t>
      </w:r>
      <w:r>
        <w:t>Government</w:t>
      </w:r>
      <w:r>
        <w:rPr>
          <w:spacing w:val="-3"/>
        </w:rPr>
        <w:t xml:space="preserve"> </w:t>
      </w:r>
      <w:r>
        <w:t>in</w:t>
      </w:r>
      <w:r>
        <w:rPr>
          <w:spacing w:val="-7"/>
        </w:rPr>
        <w:t xml:space="preserve"> </w:t>
      </w:r>
      <w:r>
        <w:t>achieving</w:t>
      </w:r>
      <w:r>
        <w:rPr>
          <w:spacing w:val="-6"/>
        </w:rPr>
        <w:t xml:space="preserve"> </w:t>
      </w:r>
      <w:r>
        <w:t>its</w:t>
      </w:r>
      <w:r>
        <w:rPr>
          <w:spacing w:val="-4"/>
        </w:rPr>
        <w:t xml:space="preserve"> </w:t>
      </w:r>
      <w:r>
        <w:t>objectives</w:t>
      </w:r>
      <w:r>
        <w:rPr>
          <w:spacing w:val="-6"/>
        </w:rPr>
        <w:t xml:space="preserve"> </w:t>
      </w:r>
      <w:r>
        <w:t>in</w:t>
      </w:r>
      <w:r>
        <w:rPr>
          <w:spacing w:val="-6"/>
        </w:rPr>
        <w:t xml:space="preserve"> </w:t>
      </w:r>
      <w:r>
        <w:t>the</w:t>
      </w:r>
      <w:r>
        <w:rPr>
          <w:spacing w:val="-3"/>
        </w:rPr>
        <w:t xml:space="preserve"> </w:t>
      </w:r>
      <w:r>
        <w:t>field</w:t>
      </w:r>
      <w:r>
        <w:rPr>
          <w:spacing w:val="-7"/>
        </w:rPr>
        <w:t xml:space="preserve"> </w:t>
      </w:r>
      <w:r>
        <w:t>of</w:t>
      </w:r>
      <w:r>
        <w:rPr>
          <w:spacing w:val="-3"/>
        </w:rPr>
        <w:t xml:space="preserve"> </w:t>
      </w:r>
      <w:r>
        <w:t>international</w:t>
      </w:r>
      <w:r>
        <w:rPr>
          <w:spacing w:val="-7"/>
        </w:rPr>
        <w:t xml:space="preserve"> </w:t>
      </w:r>
      <w:r>
        <w:t>cooperation</w:t>
      </w:r>
      <w:r>
        <w:rPr>
          <w:spacing w:val="-7"/>
        </w:rPr>
        <w:t xml:space="preserve"> </w:t>
      </w:r>
      <w:r>
        <w:t>for</w:t>
      </w:r>
      <w:r>
        <w:rPr>
          <w:spacing w:val="-5"/>
        </w:rPr>
        <w:t xml:space="preserve"> </w:t>
      </w:r>
      <w:r>
        <w:t>sustainable</w:t>
      </w:r>
      <w:r>
        <w:rPr>
          <w:spacing w:val="-6"/>
        </w:rPr>
        <w:t xml:space="preserve"> </w:t>
      </w:r>
      <w:r>
        <w:t>development. We work in a variety of fields and support our cooperation partners in designing strategies and meeting their policy goals. GIZ Viet Nam is currently engaged in three priority areas: 1) Vocational training; 2) Environmental policy and sustaina</w:t>
      </w:r>
      <w:r>
        <w:t>ble</w:t>
      </w:r>
      <w:r>
        <w:rPr>
          <w:spacing w:val="-3"/>
        </w:rPr>
        <w:t xml:space="preserve"> </w:t>
      </w:r>
      <w:r>
        <w:t>natural</w:t>
      </w:r>
      <w:r>
        <w:rPr>
          <w:spacing w:val="-4"/>
        </w:rPr>
        <w:t xml:space="preserve"> </w:t>
      </w:r>
      <w:r>
        <w:t>resource</w:t>
      </w:r>
      <w:r>
        <w:rPr>
          <w:spacing w:val="-3"/>
        </w:rPr>
        <w:t xml:space="preserve"> </w:t>
      </w:r>
      <w:r>
        <w:t>use;</w:t>
      </w:r>
      <w:r>
        <w:rPr>
          <w:spacing w:val="-28"/>
        </w:rPr>
        <w:t xml:space="preserve"> </w:t>
      </w:r>
      <w:r>
        <w:t>3)</w:t>
      </w:r>
      <w:r>
        <w:rPr>
          <w:spacing w:val="-27"/>
        </w:rPr>
        <w:t xml:space="preserve"> </w:t>
      </w:r>
      <w:r>
        <w:t>Energy.</w:t>
      </w:r>
      <w:r>
        <w:rPr>
          <w:spacing w:val="-3"/>
        </w:rPr>
        <w:t xml:space="preserve"> </w:t>
      </w:r>
      <w:r>
        <w:t>For</w:t>
      </w:r>
      <w:r>
        <w:rPr>
          <w:spacing w:val="-3"/>
        </w:rPr>
        <w:t xml:space="preserve"> </w:t>
      </w:r>
      <w:r>
        <w:t>further</w:t>
      </w:r>
      <w:r>
        <w:rPr>
          <w:spacing w:val="-1"/>
        </w:rPr>
        <w:t xml:space="preserve"> </w:t>
      </w:r>
      <w:r>
        <w:t>information</w:t>
      </w:r>
      <w:r>
        <w:rPr>
          <w:spacing w:val="-1"/>
        </w:rPr>
        <w:t xml:space="preserve"> </w:t>
      </w:r>
      <w:r>
        <w:t>please</w:t>
      </w:r>
      <w:r>
        <w:rPr>
          <w:spacing w:val="-3"/>
        </w:rPr>
        <w:t xml:space="preserve"> </w:t>
      </w:r>
      <w:r>
        <w:t>visit</w:t>
      </w:r>
      <w:r>
        <w:rPr>
          <w:spacing w:val="-3"/>
        </w:rPr>
        <w:t xml:space="preserve"> </w:t>
      </w:r>
      <w:r>
        <w:t>our</w:t>
      </w:r>
      <w:r>
        <w:rPr>
          <w:spacing w:val="-2"/>
        </w:rPr>
        <w:t xml:space="preserve"> </w:t>
      </w:r>
      <w:r>
        <w:t>website:</w:t>
      </w:r>
      <w:r>
        <w:rPr>
          <w:spacing w:val="2"/>
        </w:rPr>
        <w:t xml:space="preserve"> </w:t>
      </w:r>
      <w:hyperlink r:id="rId7">
        <w:r>
          <w:rPr>
            <w:color w:val="C00000"/>
            <w:u w:val="single" w:color="C00000"/>
          </w:rPr>
          <w:t>www.giz.de/viet-nam</w:t>
        </w:r>
        <w:r>
          <w:rPr>
            <w:color w:val="C00000"/>
          </w:rPr>
          <w:t>.</w:t>
        </w:r>
      </w:hyperlink>
    </w:p>
    <w:p w:rsidR="00591788" w:rsidRDefault="00591788">
      <w:pPr>
        <w:pStyle w:val="BodyText"/>
        <w:spacing w:before="11"/>
        <w:rPr>
          <w:sz w:val="15"/>
        </w:rPr>
      </w:pPr>
    </w:p>
    <w:p w:rsidR="00591788" w:rsidRDefault="00E87CF4">
      <w:pPr>
        <w:pStyle w:val="BodyText"/>
        <w:spacing w:before="93" w:line="288" w:lineRule="auto"/>
        <w:ind w:left="117" w:right="187"/>
        <w:jc w:val="both"/>
      </w:pPr>
      <w:r>
        <w:t>The GIZ Energy Support Programme is working with the Ministry of Industry and Trade (MOIT) on the development of the energy sector in Vietnam. The current technological focus is on solar power, wind power, bioenergy, energy access and energy efficiency and</w:t>
      </w:r>
      <w:r>
        <w:t xml:space="preserve"> smart grid.</w:t>
      </w:r>
    </w:p>
    <w:p w:rsidR="00591788" w:rsidRDefault="00591788">
      <w:pPr>
        <w:pStyle w:val="BodyText"/>
        <w:rPr>
          <w:sz w:val="24"/>
        </w:rPr>
      </w:pPr>
    </w:p>
    <w:p w:rsidR="00591788" w:rsidRDefault="00E87CF4">
      <w:pPr>
        <w:pStyle w:val="BodyText"/>
        <w:spacing w:before="1" w:line="288" w:lineRule="auto"/>
        <w:ind w:left="117" w:right="184"/>
        <w:jc w:val="both"/>
      </w:pPr>
      <w:r>
        <w:t>The Renewable Energy and Energy Efficiency (4E), financed by the German Federal Ministry for Economic Cooperation and Development (BMZ) and co-financed by the European (EU) in the framework of the EU-Vietnam Energy Facility, supports the gove</w:t>
      </w:r>
      <w:r>
        <w:t>rnment and key stakeholders to improve the preconditions for universal energy access,</w:t>
      </w:r>
      <w:r>
        <w:rPr>
          <w:spacing w:val="-5"/>
        </w:rPr>
        <w:t xml:space="preserve"> </w:t>
      </w:r>
      <w:r>
        <w:t>utilization</w:t>
      </w:r>
      <w:r>
        <w:rPr>
          <w:spacing w:val="-2"/>
        </w:rPr>
        <w:t xml:space="preserve"> </w:t>
      </w:r>
      <w:r>
        <w:t>of</w:t>
      </w:r>
      <w:r>
        <w:rPr>
          <w:spacing w:val="-6"/>
        </w:rPr>
        <w:t xml:space="preserve"> </w:t>
      </w:r>
      <w:r>
        <w:t>renewable</w:t>
      </w:r>
      <w:r>
        <w:rPr>
          <w:spacing w:val="-5"/>
        </w:rPr>
        <w:t xml:space="preserve"> </w:t>
      </w:r>
      <w:r>
        <w:t>energy</w:t>
      </w:r>
      <w:r>
        <w:rPr>
          <w:spacing w:val="-4"/>
        </w:rPr>
        <w:t xml:space="preserve"> </w:t>
      </w:r>
      <w:r>
        <w:t>and</w:t>
      </w:r>
      <w:r>
        <w:rPr>
          <w:spacing w:val="-3"/>
        </w:rPr>
        <w:t xml:space="preserve"> </w:t>
      </w:r>
      <w:r>
        <w:t>increase</w:t>
      </w:r>
      <w:r>
        <w:rPr>
          <w:spacing w:val="-2"/>
        </w:rPr>
        <w:t xml:space="preserve"> </w:t>
      </w:r>
      <w:r>
        <w:t>of</w:t>
      </w:r>
      <w:r>
        <w:rPr>
          <w:spacing w:val="-5"/>
        </w:rPr>
        <w:t xml:space="preserve"> </w:t>
      </w:r>
      <w:r>
        <w:t>energy</w:t>
      </w:r>
      <w:r>
        <w:rPr>
          <w:spacing w:val="-4"/>
        </w:rPr>
        <w:t xml:space="preserve"> </w:t>
      </w:r>
      <w:r>
        <w:t>efficiency.</w:t>
      </w:r>
      <w:r>
        <w:rPr>
          <w:spacing w:val="-5"/>
        </w:rPr>
        <w:t xml:space="preserve"> </w:t>
      </w:r>
      <w:r>
        <w:t>GIZ</w:t>
      </w:r>
      <w:r>
        <w:rPr>
          <w:spacing w:val="-4"/>
        </w:rPr>
        <w:t xml:space="preserve"> </w:t>
      </w:r>
      <w:r>
        <w:t>provides</w:t>
      </w:r>
      <w:r>
        <w:rPr>
          <w:spacing w:val="-3"/>
        </w:rPr>
        <w:t xml:space="preserve"> </w:t>
      </w:r>
      <w:r>
        <w:t>Technical</w:t>
      </w:r>
      <w:r>
        <w:rPr>
          <w:spacing w:val="-4"/>
        </w:rPr>
        <w:t xml:space="preserve"> </w:t>
      </w:r>
      <w:r>
        <w:t>Assistance</w:t>
      </w:r>
      <w:r>
        <w:rPr>
          <w:spacing w:val="-2"/>
        </w:rPr>
        <w:t xml:space="preserve"> </w:t>
      </w:r>
      <w:r>
        <w:t>for</w:t>
      </w:r>
      <w:r>
        <w:rPr>
          <w:spacing w:val="-5"/>
        </w:rPr>
        <w:t xml:space="preserve"> </w:t>
      </w:r>
      <w:r>
        <w:t>the implementation of the EU-Vietnam Energy Facility, which inclu</w:t>
      </w:r>
      <w:r>
        <w:t>des support to MOIT and other stakeholders on renewable energy, energy efficiency and energy data statistics as well as the secretariat of the Vietnam-Energy Partnership Group (VEPG) between the Government of Vietnam and Development Partners in order to be</w:t>
      </w:r>
      <w:r>
        <w:t>tter coordinate Official Development Assistance (ODA) in the energy sector and to align it with Vietnam’s development goals and priorities.</w:t>
      </w:r>
    </w:p>
    <w:p w:rsidR="00591788" w:rsidRDefault="00591788">
      <w:pPr>
        <w:pStyle w:val="BodyText"/>
        <w:rPr>
          <w:sz w:val="22"/>
        </w:rPr>
      </w:pPr>
    </w:p>
    <w:p w:rsidR="00591788" w:rsidRDefault="00E87CF4">
      <w:pPr>
        <w:pStyle w:val="BodyText"/>
        <w:spacing w:before="143"/>
        <w:ind w:left="95" w:right="225"/>
        <w:jc w:val="center"/>
      </w:pPr>
      <w:r>
        <w:t>The Energy Efficiency component of 4E project is looking for a local qualified candidate to fill the following posi</w:t>
      </w:r>
      <w:r>
        <w:t>tion:</w:t>
      </w:r>
    </w:p>
    <w:p w:rsidR="00591788" w:rsidRDefault="00E87CF4">
      <w:pPr>
        <w:spacing w:before="166"/>
        <w:ind w:left="95" w:right="165"/>
        <w:jc w:val="center"/>
        <w:rPr>
          <w:b/>
          <w:sz w:val="32"/>
        </w:rPr>
      </w:pPr>
      <w:r>
        <w:rPr>
          <w:b/>
          <w:sz w:val="32"/>
        </w:rPr>
        <w:t>National Intern</w:t>
      </w:r>
    </w:p>
    <w:p w:rsidR="00591788" w:rsidRDefault="00E87CF4">
      <w:pPr>
        <w:pStyle w:val="BodyText"/>
        <w:spacing w:before="74"/>
        <w:ind w:left="95" w:right="163"/>
        <w:jc w:val="center"/>
      </w:pPr>
      <w:r>
        <w:t>Duty station: &lt;Hanoi&gt;</w:t>
      </w:r>
    </w:p>
    <w:p w:rsidR="00591788" w:rsidRDefault="00E87CF4">
      <w:pPr>
        <w:pStyle w:val="BodyText"/>
        <w:spacing w:before="46"/>
        <w:ind w:left="95" w:right="165"/>
        <w:jc w:val="center"/>
      </w:pPr>
      <w:r>
        <w:t>Duration: 1</w:t>
      </w:r>
      <w:r>
        <w:rPr>
          <w:position w:val="6"/>
          <w:sz w:val="13"/>
        </w:rPr>
        <w:t xml:space="preserve">st </w:t>
      </w:r>
      <w:r>
        <w:t>October 2020 till 1</w:t>
      </w:r>
      <w:r>
        <w:rPr>
          <w:position w:val="6"/>
          <w:sz w:val="13"/>
        </w:rPr>
        <w:t xml:space="preserve">st </w:t>
      </w:r>
      <w:r>
        <w:t>April 2021 (6 months)</w:t>
      </w:r>
    </w:p>
    <w:p w:rsidR="00591788" w:rsidRDefault="00E87CF4">
      <w:pPr>
        <w:pStyle w:val="Heading1"/>
        <w:spacing w:before="166"/>
      </w:pPr>
      <w:r>
        <w:t>Main tasks:</w:t>
      </w:r>
    </w:p>
    <w:p w:rsidR="00591788" w:rsidRDefault="00E87CF4">
      <w:pPr>
        <w:pStyle w:val="ListParagraph"/>
        <w:numPr>
          <w:ilvl w:val="0"/>
          <w:numId w:val="1"/>
        </w:numPr>
        <w:tabs>
          <w:tab w:val="left" w:pos="402"/>
        </w:tabs>
        <w:spacing w:before="47" w:line="280" w:lineRule="auto"/>
        <w:ind w:right="114" w:hanging="289"/>
        <w:rPr>
          <w:sz w:val="20"/>
        </w:rPr>
      </w:pPr>
      <w:r>
        <w:rPr>
          <w:sz w:val="20"/>
        </w:rPr>
        <w:t>Assist</w:t>
      </w:r>
      <w:r>
        <w:rPr>
          <w:spacing w:val="-13"/>
          <w:sz w:val="20"/>
        </w:rPr>
        <w:t xml:space="preserve"> </w:t>
      </w:r>
      <w:r>
        <w:rPr>
          <w:sz w:val="20"/>
        </w:rPr>
        <w:t>with</w:t>
      </w:r>
      <w:r>
        <w:rPr>
          <w:spacing w:val="-13"/>
          <w:sz w:val="20"/>
        </w:rPr>
        <w:t xml:space="preserve"> </w:t>
      </w:r>
      <w:r>
        <w:rPr>
          <w:sz w:val="20"/>
        </w:rPr>
        <w:t>research</w:t>
      </w:r>
      <w:r>
        <w:rPr>
          <w:spacing w:val="-11"/>
          <w:sz w:val="20"/>
        </w:rPr>
        <w:t xml:space="preserve"> </w:t>
      </w:r>
      <w:r>
        <w:rPr>
          <w:sz w:val="20"/>
        </w:rPr>
        <w:t>activities</w:t>
      </w:r>
      <w:r>
        <w:rPr>
          <w:spacing w:val="-10"/>
          <w:sz w:val="20"/>
        </w:rPr>
        <w:t xml:space="preserve"> </w:t>
      </w:r>
      <w:r>
        <w:rPr>
          <w:sz w:val="20"/>
        </w:rPr>
        <w:t>relating</w:t>
      </w:r>
      <w:r>
        <w:rPr>
          <w:spacing w:val="-12"/>
          <w:sz w:val="20"/>
        </w:rPr>
        <w:t xml:space="preserve"> </w:t>
      </w:r>
      <w:r>
        <w:rPr>
          <w:sz w:val="20"/>
        </w:rPr>
        <w:t>to</w:t>
      </w:r>
      <w:r>
        <w:rPr>
          <w:spacing w:val="-13"/>
          <w:sz w:val="20"/>
        </w:rPr>
        <w:t xml:space="preserve"> </w:t>
      </w:r>
      <w:r>
        <w:rPr>
          <w:sz w:val="20"/>
        </w:rPr>
        <w:t>the</w:t>
      </w:r>
      <w:r>
        <w:rPr>
          <w:spacing w:val="-11"/>
          <w:sz w:val="20"/>
        </w:rPr>
        <w:t xml:space="preserve"> </w:t>
      </w:r>
      <w:r>
        <w:rPr>
          <w:sz w:val="20"/>
        </w:rPr>
        <w:t>energy</w:t>
      </w:r>
      <w:r>
        <w:rPr>
          <w:spacing w:val="-9"/>
          <w:sz w:val="20"/>
        </w:rPr>
        <w:t xml:space="preserve"> </w:t>
      </w:r>
      <w:r>
        <w:rPr>
          <w:sz w:val="20"/>
        </w:rPr>
        <w:t>efficiency</w:t>
      </w:r>
      <w:r>
        <w:rPr>
          <w:spacing w:val="-8"/>
          <w:sz w:val="20"/>
        </w:rPr>
        <w:t xml:space="preserve"> </w:t>
      </w:r>
      <w:r>
        <w:rPr>
          <w:sz w:val="20"/>
        </w:rPr>
        <w:t>in</w:t>
      </w:r>
      <w:r>
        <w:rPr>
          <w:spacing w:val="-10"/>
          <w:sz w:val="20"/>
        </w:rPr>
        <w:t xml:space="preserve"> </w:t>
      </w:r>
      <w:r>
        <w:rPr>
          <w:sz w:val="20"/>
        </w:rPr>
        <w:t>Viet</w:t>
      </w:r>
      <w:r>
        <w:rPr>
          <w:spacing w:val="-13"/>
          <w:sz w:val="20"/>
        </w:rPr>
        <w:t xml:space="preserve"> </w:t>
      </w:r>
      <w:r>
        <w:rPr>
          <w:sz w:val="20"/>
        </w:rPr>
        <w:t>Nam,</w:t>
      </w:r>
      <w:r>
        <w:rPr>
          <w:spacing w:val="-10"/>
          <w:sz w:val="20"/>
        </w:rPr>
        <w:t xml:space="preserve"> </w:t>
      </w:r>
      <w:r>
        <w:rPr>
          <w:sz w:val="20"/>
        </w:rPr>
        <w:t>including</w:t>
      </w:r>
      <w:r>
        <w:rPr>
          <w:spacing w:val="-13"/>
          <w:sz w:val="20"/>
        </w:rPr>
        <w:t xml:space="preserve"> </w:t>
      </w:r>
      <w:r>
        <w:rPr>
          <w:sz w:val="20"/>
        </w:rPr>
        <w:t>elaboration</w:t>
      </w:r>
      <w:r>
        <w:rPr>
          <w:spacing w:val="-12"/>
          <w:sz w:val="20"/>
        </w:rPr>
        <w:t xml:space="preserve"> </w:t>
      </w:r>
      <w:r>
        <w:rPr>
          <w:sz w:val="20"/>
        </w:rPr>
        <w:t>of</w:t>
      </w:r>
      <w:r>
        <w:rPr>
          <w:spacing w:val="-10"/>
          <w:sz w:val="20"/>
        </w:rPr>
        <w:t xml:space="preserve"> </w:t>
      </w:r>
      <w:r>
        <w:rPr>
          <w:sz w:val="20"/>
        </w:rPr>
        <w:t>ideas/concepts, data collection, desk research, drafting</w:t>
      </w:r>
      <w:r>
        <w:rPr>
          <w:spacing w:val="-5"/>
          <w:sz w:val="20"/>
        </w:rPr>
        <w:t xml:space="preserve"> </w:t>
      </w:r>
      <w:r>
        <w:rPr>
          <w:sz w:val="20"/>
        </w:rPr>
        <w:t>reports;</w:t>
      </w:r>
    </w:p>
    <w:p w:rsidR="00591788" w:rsidRDefault="00E87CF4">
      <w:pPr>
        <w:pStyle w:val="ListParagraph"/>
        <w:numPr>
          <w:ilvl w:val="0"/>
          <w:numId w:val="1"/>
        </w:numPr>
        <w:tabs>
          <w:tab w:val="left" w:pos="402"/>
        </w:tabs>
        <w:spacing w:before="8"/>
        <w:ind w:left="401" w:hanging="285"/>
        <w:rPr>
          <w:sz w:val="20"/>
        </w:rPr>
      </w:pPr>
      <w:r>
        <w:rPr>
          <w:sz w:val="20"/>
        </w:rPr>
        <w:t>Support GIZ on collecting information for the platform on energy efficiency</w:t>
      </w:r>
      <w:r>
        <w:rPr>
          <w:spacing w:val="-4"/>
          <w:sz w:val="20"/>
        </w:rPr>
        <w:t xml:space="preserve"> </w:t>
      </w:r>
      <w:r>
        <w:rPr>
          <w:sz w:val="20"/>
        </w:rPr>
        <w:t>topics;</w:t>
      </w:r>
    </w:p>
    <w:p w:rsidR="00591788" w:rsidRDefault="00E87CF4">
      <w:pPr>
        <w:pStyle w:val="ListParagraph"/>
        <w:numPr>
          <w:ilvl w:val="0"/>
          <w:numId w:val="1"/>
        </w:numPr>
        <w:tabs>
          <w:tab w:val="left" w:pos="402"/>
        </w:tabs>
        <w:ind w:left="401" w:hanging="285"/>
        <w:rPr>
          <w:sz w:val="20"/>
        </w:rPr>
      </w:pPr>
      <w:r>
        <w:rPr>
          <w:sz w:val="20"/>
        </w:rPr>
        <w:t>Update the content of website as request from</w:t>
      </w:r>
      <w:r>
        <w:rPr>
          <w:spacing w:val="-2"/>
          <w:sz w:val="20"/>
        </w:rPr>
        <w:t xml:space="preserve"> </w:t>
      </w:r>
      <w:r>
        <w:rPr>
          <w:sz w:val="20"/>
        </w:rPr>
        <w:t>team;</w:t>
      </w:r>
    </w:p>
    <w:p w:rsidR="00591788" w:rsidRDefault="00E87CF4">
      <w:pPr>
        <w:pStyle w:val="ListParagraph"/>
        <w:numPr>
          <w:ilvl w:val="0"/>
          <w:numId w:val="1"/>
        </w:numPr>
        <w:tabs>
          <w:tab w:val="left" w:pos="402"/>
        </w:tabs>
        <w:spacing w:before="43"/>
        <w:ind w:left="401" w:hanging="285"/>
        <w:rPr>
          <w:sz w:val="20"/>
        </w:rPr>
      </w:pPr>
      <w:r>
        <w:rPr>
          <w:sz w:val="20"/>
        </w:rPr>
        <w:t>Share web postings from the website to the other GIZ’s</w:t>
      </w:r>
      <w:r>
        <w:rPr>
          <w:sz w:val="20"/>
        </w:rPr>
        <w:t xml:space="preserve"> platforms to attract more</w:t>
      </w:r>
      <w:r>
        <w:rPr>
          <w:spacing w:val="-9"/>
          <w:sz w:val="20"/>
        </w:rPr>
        <w:t xml:space="preserve"> </w:t>
      </w:r>
      <w:r>
        <w:rPr>
          <w:sz w:val="20"/>
        </w:rPr>
        <w:t>traffic;</w:t>
      </w:r>
    </w:p>
    <w:p w:rsidR="00591788" w:rsidRDefault="00E87CF4">
      <w:pPr>
        <w:pStyle w:val="ListParagraph"/>
        <w:numPr>
          <w:ilvl w:val="0"/>
          <w:numId w:val="1"/>
        </w:numPr>
        <w:tabs>
          <w:tab w:val="left" w:pos="402"/>
        </w:tabs>
        <w:spacing w:before="46"/>
        <w:ind w:left="401" w:hanging="285"/>
        <w:rPr>
          <w:sz w:val="20"/>
        </w:rPr>
      </w:pPr>
      <w:r>
        <w:rPr>
          <w:sz w:val="20"/>
        </w:rPr>
        <w:t>Support to the preparation of workshops, trainings and other</w:t>
      </w:r>
      <w:r>
        <w:rPr>
          <w:spacing w:val="-18"/>
          <w:sz w:val="20"/>
        </w:rPr>
        <w:t xml:space="preserve"> </w:t>
      </w:r>
      <w:r>
        <w:rPr>
          <w:sz w:val="20"/>
        </w:rPr>
        <w:t>events;</w:t>
      </w:r>
    </w:p>
    <w:p w:rsidR="00591788" w:rsidRDefault="00E87CF4">
      <w:pPr>
        <w:pStyle w:val="ListParagraph"/>
        <w:numPr>
          <w:ilvl w:val="0"/>
          <w:numId w:val="1"/>
        </w:numPr>
        <w:tabs>
          <w:tab w:val="left" w:pos="402"/>
        </w:tabs>
        <w:spacing w:before="46"/>
        <w:ind w:left="401" w:hanging="285"/>
        <w:rPr>
          <w:sz w:val="20"/>
        </w:rPr>
      </w:pPr>
      <w:r>
        <w:rPr>
          <w:sz w:val="20"/>
        </w:rPr>
        <w:t>Support to quality assurance in technical activities and</w:t>
      </w:r>
      <w:r>
        <w:rPr>
          <w:spacing w:val="-14"/>
          <w:sz w:val="20"/>
        </w:rPr>
        <w:t xml:space="preserve"> </w:t>
      </w:r>
      <w:r>
        <w:rPr>
          <w:sz w:val="20"/>
        </w:rPr>
        <w:t>deliverables;</w:t>
      </w:r>
    </w:p>
    <w:p w:rsidR="00591788" w:rsidRDefault="00E87CF4">
      <w:pPr>
        <w:pStyle w:val="ListParagraph"/>
        <w:numPr>
          <w:ilvl w:val="0"/>
          <w:numId w:val="1"/>
        </w:numPr>
        <w:tabs>
          <w:tab w:val="left" w:pos="402"/>
        </w:tabs>
        <w:spacing w:before="43" w:line="283" w:lineRule="auto"/>
        <w:ind w:right="126" w:hanging="289"/>
        <w:rPr>
          <w:sz w:val="20"/>
        </w:rPr>
      </w:pPr>
      <w:r>
        <w:rPr>
          <w:sz w:val="20"/>
        </w:rPr>
        <w:t>Support to the elaboration and implementation of approaches for technology coope</w:t>
      </w:r>
      <w:r>
        <w:rPr>
          <w:sz w:val="20"/>
        </w:rPr>
        <w:t>ration between Germany and Viet</w:t>
      </w:r>
      <w:r>
        <w:rPr>
          <w:spacing w:val="-2"/>
          <w:sz w:val="20"/>
        </w:rPr>
        <w:t xml:space="preserve"> </w:t>
      </w:r>
      <w:r>
        <w:rPr>
          <w:sz w:val="20"/>
        </w:rPr>
        <w:t>Nam;</w:t>
      </w:r>
    </w:p>
    <w:p w:rsidR="00591788" w:rsidRDefault="00E87CF4">
      <w:pPr>
        <w:pStyle w:val="ListParagraph"/>
        <w:numPr>
          <w:ilvl w:val="0"/>
          <w:numId w:val="1"/>
        </w:numPr>
        <w:tabs>
          <w:tab w:val="left" w:pos="402"/>
        </w:tabs>
        <w:spacing w:before="6" w:line="280" w:lineRule="auto"/>
        <w:ind w:right="112" w:hanging="289"/>
        <w:rPr>
          <w:sz w:val="20"/>
        </w:rPr>
      </w:pPr>
      <w:r>
        <w:rPr>
          <w:sz w:val="20"/>
        </w:rPr>
        <w:t>Provide assistance to project team members in regard to internal meetings and discussions (e.g., protocol preparation, minute meeting notes, etc.) and when</w:t>
      </w:r>
      <w:r>
        <w:rPr>
          <w:spacing w:val="-1"/>
          <w:sz w:val="20"/>
        </w:rPr>
        <w:t xml:space="preserve"> </w:t>
      </w:r>
      <w:r>
        <w:rPr>
          <w:sz w:val="20"/>
        </w:rPr>
        <w:t>needed;</w:t>
      </w:r>
    </w:p>
    <w:p w:rsidR="00591788" w:rsidRDefault="00E87CF4">
      <w:pPr>
        <w:pStyle w:val="ListParagraph"/>
        <w:numPr>
          <w:ilvl w:val="0"/>
          <w:numId w:val="1"/>
        </w:numPr>
        <w:tabs>
          <w:tab w:val="left" w:pos="402"/>
        </w:tabs>
        <w:spacing w:before="8"/>
        <w:ind w:left="401" w:hanging="285"/>
        <w:rPr>
          <w:sz w:val="20"/>
        </w:rPr>
      </w:pPr>
      <w:r>
        <w:rPr>
          <w:sz w:val="20"/>
        </w:rPr>
        <w:t>Provide assistance on internal project</w:t>
      </w:r>
      <w:r>
        <w:rPr>
          <w:spacing w:val="-1"/>
          <w:sz w:val="20"/>
        </w:rPr>
        <w:t xml:space="preserve"> </w:t>
      </w:r>
      <w:r>
        <w:rPr>
          <w:sz w:val="20"/>
        </w:rPr>
        <w:t>tools;</w:t>
      </w:r>
    </w:p>
    <w:p w:rsidR="00591788" w:rsidRDefault="00E87CF4">
      <w:pPr>
        <w:pStyle w:val="ListParagraph"/>
        <w:numPr>
          <w:ilvl w:val="0"/>
          <w:numId w:val="1"/>
        </w:numPr>
        <w:tabs>
          <w:tab w:val="left" w:pos="402"/>
        </w:tabs>
        <w:ind w:left="401" w:hanging="285"/>
        <w:rPr>
          <w:sz w:val="20"/>
        </w:rPr>
      </w:pPr>
      <w:r>
        <w:rPr>
          <w:sz w:val="20"/>
        </w:rPr>
        <w:t>Provide t</w:t>
      </w:r>
      <w:r>
        <w:rPr>
          <w:sz w:val="20"/>
        </w:rPr>
        <w:t>ranslation services when needed (between English and</w:t>
      </w:r>
      <w:r>
        <w:rPr>
          <w:spacing w:val="-4"/>
          <w:sz w:val="20"/>
        </w:rPr>
        <w:t xml:space="preserve"> </w:t>
      </w:r>
      <w:r>
        <w:rPr>
          <w:sz w:val="20"/>
        </w:rPr>
        <w:t>Vietnamese).</w:t>
      </w:r>
    </w:p>
    <w:p w:rsidR="00591788" w:rsidRDefault="00591788">
      <w:pPr>
        <w:rPr>
          <w:sz w:val="20"/>
        </w:rPr>
        <w:sectPr w:rsidR="00591788">
          <w:headerReference w:type="default" r:id="rId8"/>
          <w:type w:val="continuous"/>
          <w:pgSz w:w="12240" w:h="15840"/>
          <w:pgMar w:top="1560" w:right="720" w:bottom="280" w:left="1020" w:header="546" w:footer="720" w:gutter="0"/>
          <w:cols w:space="720"/>
        </w:sectPr>
      </w:pPr>
    </w:p>
    <w:p w:rsidR="00591788" w:rsidRDefault="00591788">
      <w:pPr>
        <w:pStyle w:val="BodyText"/>
      </w:pPr>
    </w:p>
    <w:p w:rsidR="00591788" w:rsidRDefault="00591788">
      <w:pPr>
        <w:pStyle w:val="BodyText"/>
      </w:pPr>
    </w:p>
    <w:p w:rsidR="00591788" w:rsidRDefault="00591788">
      <w:pPr>
        <w:pStyle w:val="BodyText"/>
        <w:spacing w:before="9"/>
        <w:rPr>
          <w:sz w:val="21"/>
        </w:rPr>
      </w:pPr>
    </w:p>
    <w:p w:rsidR="00591788" w:rsidRDefault="00E87CF4">
      <w:pPr>
        <w:pStyle w:val="Heading1"/>
        <w:jc w:val="both"/>
      </w:pPr>
      <w:r>
        <w:t>Minimum requirements:</w:t>
      </w:r>
    </w:p>
    <w:p w:rsidR="00591788" w:rsidRDefault="00E87CF4">
      <w:pPr>
        <w:pStyle w:val="ListParagraph"/>
        <w:numPr>
          <w:ilvl w:val="0"/>
          <w:numId w:val="1"/>
        </w:numPr>
        <w:tabs>
          <w:tab w:val="left" w:pos="402"/>
        </w:tabs>
        <w:spacing w:before="47"/>
        <w:ind w:left="401" w:hanging="285"/>
        <w:jc w:val="both"/>
        <w:rPr>
          <w:sz w:val="20"/>
        </w:rPr>
      </w:pPr>
      <w:r>
        <w:rPr>
          <w:sz w:val="20"/>
        </w:rPr>
        <w:t>Vietnamese nationality;</w:t>
      </w:r>
    </w:p>
    <w:p w:rsidR="00591788" w:rsidRDefault="00E87CF4">
      <w:pPr>
        <w:pStyle w:val="ListParagraph"/>
        <w:numPr>
          <w:ilvl w:val="0"/>
          <w:numId w:val="1"/>
        </w:numPr>
        <w:tabs>
          <w:tab w:val="left" w:pos="402"/>
        </w:tabs>
        <w:spacing w:line="285" w:lineRule="auto"/>
        <w:ind w:right="113" w:hanging="289"/>
        <w:jc w:val="both"/>
        <w:rPr>
          <w:sz w:val="20"/>
        </w:rPr>
      </w:pPr>
      <w:r>
        <w:rPr>
          <w:sz w:val="20"/>
        </w:rPr>
        <w:t>Currently undertaking or has recently completed postgraduate/bachelor studies in energy, electrical engineering and management, industrial engineering, environment, economics, or a comparable course of study. A Master’s Degree is an</w:t>
      </w:r>
      <w:r>
        <w:rPr>
          <w:spacing w:val="-1"/>
          <w:sz w:val="20"/>
        </w:rPr>
        <w:t xml:space="preserve"> </w:t>
      </w:r>
      <w:r>
        <w:rPr>
          <w:sz w:val="20"/>
        </w:rPr>
        <w:t>asset;</w:t>
      </w:r>
    </w:p>
    <w:p w:rsidR="00591788" w:rsidRDefault="00E87CF4">
      <w:pPr>
        <w:pStyle w:val="ListParagraph"/>
        <w:numPr>
          <w:ilvl w:val="0"/>
          <w:numId w:val="1"/>
        </w:numPr>
        <w:tabs>
          <w:tab w:val="left" w:pos="402"/>
        </w:tabs>
        <w:spacing w:before="4" w:line="280" w:lineRule="auto"/>
        <w:ind w:right="121" w:hanging="289"/>
        <w:jc w:val="both"/>
        <w:rPr>
          <w:sz w:val="20"/>
        </w:rPr>
      </w:pPr>
      <w:r>
        <w:rPr>
          <w:sz w:val="20"/>
        </w:rPr>
        <w:t>Good understandi</w:t>
      </w:r>
      <w:r>
        <w:rPr>
          <w:sz w:val="20"/>
        </w:rPr>
        <w:t>ng about the energy sector, in particular energy efficiency and/or in development cooperation. Having technical knowledge on renewable energy and or energy efficiency is an</w:t>
      </w:r>
      <w:r>
        <w:rPr>
          <w:spacing w:val="-3"/>
          <w:sz w:val="20"/>
        </w:rPr>
        <w:t xml:space="preserve"> </w:t>
      </w:r>
      <w:r>
        <w:rPr>
          <w:sz w:val="20"/>
        </w:rPr>
        <w:t>asset;</w:t>
      </w:r>
    </w:p>
    <w:p w:rsidR="00591788" w:rsidRDefault="00E87CF4">
      <w:pPr>
        <w:pStyle w:val="ListParagraph"/>
        <w:numPr>
          <w:ilvl w:val="0"/>
          <w:numId w:val="1"/>
        </w:numPr>
        <w:tabs>
          <w:tab w:val="left" w:pos="402"/>
        </w:tabs>
        <w:spacing w:before="8" w:line="283" w:lineRule="auto"/>
        <w:ind w:right="115" w:hanging="289"/>
        <w:jc w:val="both"/>
        <w:rPr>
          <w:sz w:val="20"/>
        </w:rPr>
      </w:pPr>
      <w:r>
        <w:rPr>
          <w:sz w:val="20"/>
        </w:rPr>
        <w:t>Experiences</w:t>
      </w:r>
      <w:r>
        <w:rPr>
          <w:spacing w:val="-9"/>
          <w:sz w:val="20"/>
        </w:rPr>
        <w:t xml:space="preserve"> </w:t>
      </w:r>
      <w:r>
        <w:rPr>
          <w:sz w:val="20"/>
        </w:rPr>
        <w:t>in</w:t>
      </w:r>
      <w:r>
        <w:rPr>
          <w:spacing w:val="-10"/>
          <w:sz w:val="20"/>
        </w:rPr>
        <w:t xml:space="preserve"> </w:t>
      </w:r>
      <w:r>
        <w:rPr>
          <w:sz w:val="20"/>
        </w:rPr>
        <w:t>an</w:t>
      </w:r>
      <w:r>
        <w:rPr>
          <w:spacing w:val="-10"/>
          <w:sz w:val="20"/>
        </w:rPr>
        <w:t xml:space="preserve"> </w:t>
      </w:r>
      <w:r>
        <w:rPr>
          <w:sz w:val="20"/>
        </w:rPr>
        <w:t>intercultural</w:t>
      </w:r>
      <w:r>
        <w:rPr>
          <w:spacing w:val="-11"/>
          <w:sz w:val="20"/>
        </w:rPr>
        <w:t xml:space="preserve"> </w:t>
      </w:r>
      <w:r>
        <w:rPr>
          <w:sz w:val="20"/>
        </w:rPr>
        <w:t>and</w:t>
      </w:r>
      <w:r>
        <w:rPr>
          <w:spacing w:val="-10"/>
          <w:sz w:val="20"/>
        </w:rPr>
        <w:t xml:space="preserve"> </w:t>
      </w:r>
      <w:r>
        <w:rPr>
          <w:sz w:val="20"/>
        </w:rPr>
        <w:t>multi-lingual</w:t>
      </w:r>
      <w:r>
        <w:rPr>
          <w:spacing w:val="-10"/>
          <w:sz w:val="20"/>
        </w:rPr>
        <w:t xml:space="preserve"> </w:t>
      </w:r>
      <w:r>
        <w:rPr>
          <w:sz w:val="20"/>
        </w:rPr>
        <w:t>context</w:t>
      </w:r>
      <w:r>
        <w:rPr>
          <w:spacing w:val="-8"/>
          <w:sz w:val="20"/>
        </w:rPr>
        <w:t xml:space="preserve"> </w:t>
      </w:r>
      <w:r>
        <w:rPr>
          <w:sz w:val="20"/>
        </w:rPr>
        <w:t>gained</w:t>
      </w:r>
      <w:r>
        <w:rPr>
          <w:spacing w:val="-8"/>
          <w:sz w:val="20"/>
        </w:rPr>
        <w:t xml:space="preserve"> </w:t>
      </w:r>
      <w:r>
        <w:rPr>
          <w:sz w:val="20"/>
        </w:rPr>
        <w:t>by</w:t>
      </w:r>
      <w:r>
        <w:rPr>
          <w:spacing w:val="-9"/>
          <w:sz w:val="20"/>
        </w:rPr>
        <w:t xml:space="preserve"> </w:t>
      </w:r>
      <w:r>
        <w:rPr>
          <w:sz w:val="20"/>
        </w:rPr>
        <w:t>way</w:t>
      </w:r>
      <w:r>
        <w:rPr>
          <w:spacing w:val="-9"/>
          <w:sz w:val="20"/>
        </w:rPr>
        <w:t xml:space="preserve"> </w:t>
      </w:r>
      <w:r>
        <w:rPr>
          <w:sz w:val="20"/>
        </w:rPr>
        <w:t>of</w:t>
      </w:r>
      <w:r>
        <w:rPr>
          <w:spacing w:val="-7"/>
          <w:sz w:val="20"/>
        </w:rPr>
        <w:t xml:space="preserve"> </w:t>
      </w:r>
      <w:r>
        <w:rPr>
          <w:sz w:val="20"/>
        </w:rPr>
        <w:t>i</w:t>
      </w:r>
      <w:r>
        <w:rPr>
          <w:sz w:val="20"/>
        </w:rPr>
        <w:t>nternships</w:t>
      </w:r>
      <w:r>
        <w:rPr>
          <w:spacing w:val="-9"/>
          <w:sz w:val="20"/>
        </w:rPr>
        <w:t xml:space="preserve"> </w:t>
      </w:r>
      <w:r>
        <w:rPr>
          <w:sz w:val="20"/>
        </w:rPr>
        <w:t>and/or</w:t>
      </w:r>
      <w:r>
        <w:rPr>
          <w:spacing w:val="-7"/>
          <w:sz w:val="20"/>
        </w:rPr>
        <w:t xml:space="preserve"> </w:t>
      </w:r>
      <w:r>
        <w:rPr>
          <w:sz w:val="20"/>
        </w:rPr>
        <w:t>academic</w:t>
      </w:r>
      <w:r>
        <w:rPr>
          <w:spacing w:val="-8"/>
          <w:sz w:val="20"/>
        </w:rPr>
        <w:t xml:space="preserve"> </w:t>
      </w:r>
      <w:r>
        <w:rPr>
          <w:sz w:val="20"/>
        </w:rPr>
        <w:t>exchanges. Experiences in foreign countries are an</w:t>
      </w:r>
      <w:r>
        <w:rPr>
          <w:spacing w:val="1"/>
          <w:sz w:val="20"/>
        </w:rPr>
        <w:t xml:space="preserve"> </w:t>
      </w:r>
      <w:r>
        <w:rPr>
          <w:sz w:val="20"/>
        </w:rPr>
        <w:t>asset;</w:t>
      </w:r>
    </w:p>
    <w:p w:rsidR="00591788" w:rsidRDefault="00E87CF4">
      <w:pPr>
        <w:pStyle w:val="ListParagraph"/>
        <w:numPr>
          <w:ilvl w:val="0"/>
          <w:numId w:val="1"/>
        </w:numPr>
        <w:tabs>
          <w:tab w:val="left" w:pos="402"/>
        </w:tabs>
        <w:spacing w:before="6" w:line="280" w:lineRule="auto"/>
        <w:ind w:right="110" w:hanging="289"/>
        <w:jc w:val="both"/>
        <w:rPr>
          <w:sz w:val="20"/>
        </w:rPr>
      </w:pPr>
      <w:r>
        <w:rPr>
          <w:sz w:val="20"/>
        </w:rPr>
        <w:t>Previous professional experiences in the context of international development cooperation. Previous experiences with GIZ are an</w:t>
      </w:r>
      <w:r>
        <w:rPr>
          <w:spacing w:val="-2"/>
          <w:sz w:val="20"/>
        </w:rPr>
        <w:t xml:space="preserve"> </w:t>
      </w:r>
      <w:r>
        <w:rPr>
          <w:sz w:val="20"/>
        </w:rPr>
        <w:t>asset;</w:t>
      </w:r>
    </w:p>
    <w:p w:rsidR="00591788" w:rsidRDefault="00E87CF4">
      <w:pPr>
        <w:pStyle w:val="ListParagraph"/>
        <w:numPr>
          <w:ilvl w:val="0"/>
          <w:numId w:val="1"/>
        </w:numPr>
        <w:tabs>
          <w:tab w:val="left" w:pos="402"/>
        </w:tabs>
        <w:spacing w:before="9"/>
        <w:ind w:left="401" w:hanging="285"/>
        <w:jc w:val="both"/>
        <w:rPr>
          <w:sz w:val="20"/>
        </w:rPr>
      </w:pPr>
      <w:r>
        <w:rPr>
          <w:sz w:val="20"/>
        </w:rPr>
        <w:t>Excellent oral and written communication skills in English and Vietnamese. German is an</w:t>
      </w:r>
      <w:r>
        <w:rPr>
          <w:spacing w:val="-9"/>
          <w:sz w:val="20"/>
        </w:rPr>
        <w:t xml:space="preserve"> </w:t>
      </w:r>
      <w:r>
        <w:rPr>
          <w:sz w:val="20"/>
        </w:rPr>
        <w:t>asset;</w:t>
      </w:r>
    </w:p>
    <w:p w:rsidR="00591788" w:rsidRDefault="00E87CF4">
      <w:pPr>
        <w:pStyle w:val="ListParagraph"/>
        <w:numPr>
          <w:ilvl w:val="0"/>
          <w:numId w:val="1"/>
        </w:numPr>
        <w:tabs>
          <w:tab w:val="left" w:pos="402"/>
        </w:tabs>
        <w:ind w:left="401" w:hanging="285"/>
        <w:jc w:val="both"/>
        <w:rPr>
          <w:sz w:val="20"/>
        </w:rPr>
      </w:pPr>
      <w:r>
        <w:rPr>
          <w:sz w:val="20"/>
        </w:rPr>
        <w:t>Strong MS Office, organizational and analytical</w:t>
      </w:r>
      <w:r>
        <w:rPr>
          <w:spacing w:val="-5"/>
          <w:sz w:val="20"/>
        </w:rPr>
        <w:t xml:space="preserve"> </w:t>
      </w:r>
      <w:r>
        <w:rPr>
          <w:sz w:val="20"/>
        </w:rPr>
        <w:t>skills;</w:t>
      </w:r>
    </w:p>
    <w:p w:rsidR="00591788" w:rsidRDefault="00E87CF4">
      <w:pPr>
        <w:pStyle w:val="ListParagraph"/>
        <w:numPr>
          <w:ilvl w:val="0"/>
          <w:numId w:val="1"/>
        </w:numPr>
        <w:tabs>
          <w:tab w:val="left" w:pos="402"/>
        </w:tabs>
        <w:spacing w:before="46" w:line="280" w:lineRule="auto"/>
        <w:ind w:right="124" w:hanging="289"/>
        <w:rPr>
          <w:sz w:val="20"/>
        </w:rPr>
      </w:pPr>
      <w:r>
        <w:rPr>
          <w:sz w:val="20"/>
        </w:rPr>
        <w:t>Highly motivated to learn and to contribute to a young and dynamic team of international and national sta</w:t>
      </w:r>
      <w:r>
        <w:rPr>
          <w:sz w:val="20"/>
        </w:rPr>
        <w:t>ff with the aim to sustainable development of the power sector in Viet</w:t>
      </w:r>
      <w:r>
        <w:rPr>
          <w:spacing w:val="-4"/>
          <w:sz w:val="20"/>
        </w:rPr>
        <w:t xml:space="preserve"> </w:t>
      </w:r>
      <w:r>
        <w:rPr>
          <w:sz w:val="20"/>
        </w:rPr>
        <w:t>Nam;</w:t>
      </w:r>
    </w:p>
    <w:p w:rsidR="00591788" w:rsidRDefault="00E87CF4">
      <w:pPr>
        <w:pStyle w:val="ListParagraph"/>
        <w:numPr>
          <w:ilvl w:val="0"/>
          <w:numId w:val="1"/>
        </w:numPr>
        <w:tabs>
          <w:tab w:val="left" w:pos="402"/>
        </w:tabs>
        <w:spacing w:before="8"/>
        <w:ind w:left="401" w:hanging="285"/>
        <w:rPr>
          <w:sz w:val="20"/>
        </w:rPr>
      </w:pPr>
      <w:r>
        <w:rPr>
          <w:sz w:val="20"/>
        </w:rPr>
        <w:t>Work independently and</w:t>
      </w:r>
      <w:r>
        <w:rPr>
          <w:spacing w:val="-1"/>
          <w:sz w:val="20"/>
        </w:rPr>
        <w:t xml:space="preserve"> </w:t>
      </w:r>
      <w:r>
        <w:rPr>
          <w:sz w:val="20"/>
        </w:rPr>
        <w:t>efficiently;</w:t>
      </w:r>
    </w:p>
    <w:p w:rsidR="00591788" w:rsidRDefault="00E87CF4">
      <w:pPr>
        <w:pStyle w:val="ListParagraph"/>
        <w:numPr>
          <w:ilvl w:val="0"/>
          <w:numId w:val="1"/>
        </w:numPr>
        <w:tabs>
          <w:tab w:val="left" w:pos="402"/>
        </w:tabs>
        <w:ind w:left="401" w:hanging="285"/>
        <w:rPr>
          <w:sz w:val="20"/>
        </w:rPr>
      </w:pPr>
      <w:r>
        <w:rPr>
          <w:sz w:val="20"/>
        </w:rPr>
        <w:t>Willing to take on responsibility and travel to project sites for work if</w:t>
      </w:r>
      <w:r>
        <w:rPr>
          <w:spacing w:val="-6"/>
          <w:sz w:val="20"/>
        </w:rPr>
        <w:t xml:space="preserve"> </w:t>
      </w:r>
      <w:r>
        <w:rPr>
          <w:sz w:val="20"/>
        </w:rPr>
        <w:t>necessary;</w:t>
      </w:r>
    </w:p>
    <w:p w:rsidR="00591788" w:rsidRDefault="00E87CF4">
      <w:pPr>
        <w:pStyle w:val="ListParagraph"/>
        <w:numPr>
          <w:ilvl w:val="0"/>
          <w:numId w:val="1"/>
        </w:numPr>
        <w:tabs>
          <w:tab w:val="left" w:pos="402"/>
        </w:tabs>
        <w:spacing w:before="43" w:line="283" w:lineRule="auto"/>
        <w:ind w:right="113" w:hanging="289"/>
        <w:rPr>
          <w:sz w:val="20"/>
        </w:rPr>
      </w:pPr>
      <w:r>
        <w:rPr>
          <w:sz w:val="20"/>
        </w:rPr>
        <w:t xml:space="preserve">The internship requires university enrolment or the finalization of your degree </w:t>
      </w:r>
      <w:r>
        <w:rPr>
          <w:b/>
          <w:sz w:val="20"/>
        </w:rPr>
        <w:t xml:space="preserve">no longer than six months </w:t>
      </w:r>
      <w:r>
        <w:rPr>
          <w:sz w:val="20"/>
        </w:rPr>
        <w:t>ago upon commencement of the</w:t>
      </w:r>
      <w:r>
        <w:rPr>
          <w:spacing w:val="-1"/>
          <w:sz w:val="20"/>
        </w:rPr>
        <w:t xml:space="preserve"> </w:t>
      </w:r>
      <w:r>
        <w:rPr>
          <w:sz w:val="20"/>
        </w:rPr>
        <w:t>internship.</w:t>
      </w:r>
    </w:p>
    <w:p w:rsidR="00591788" w:rsidRDefault="00591788">
      <w:pPr>
        <w:pStyle w:val="BodyText"/>
        <w:spacing w:before="4"/>
        <w:rPr>
          <w:sz w:val="21"/>
        </w:rPr>
      </w:pPr>
    </w:p>
    <w:p w:rsidR="00591788" w:rsidRDefault="00E87CF4">
      <w:pPr>
        <w:pStyle w:val="Heading1"/>
        <w:spacing w:line="288" w:lineRule="auto"/>
      </w:pPr>
      <w:r>
        <w:t>Apart from a monthly allowance, successful candidates will enjoy professional and dynamic working conditions</w:t>
      </w:r>
      <w:r>
        <w:t xml:space="preserve"> and good policies of training and development.</w:t>
      </w:r>
    </w:p>
    <w:p w:rsidR="00591788" w:rsidRDefault="00E87CF4">
      <w:pPr>
        <w:pStyle w:val="BodyText"/>
        <w:spacing w:before="120" w:line="288" w:lineRule="auto"/>
        <w:ind w:left="117"/>
        <w:rPr>
          <w:b/>
        </w:rPr>
      </w:pPr>
      <w:r>
        <w:t>Interested</w:t>
      </w:r>
      <w:r>
        <w:rPr>
          <w:spacing w:val="-8"/>
        </w:rPr>
        <w:t xml:space="preserve"> </w:t>
      </w:r>
      <w:r>
        <w:t>qualified</w:t>
      </w:r>
      <w:r>
        <w:rPr>
          <w:spacing w:val="-10"/>
        </w:rPr>
        <w:t xml:space="preserve"> </w:t>
      </w:r>
      <w:r>
        <w:t>candidates</w:t>
      </w:r>
      <w:r>
        <w:rPr>
          <w:spacing w:val="-9"/>
        </w:rPr>
        <w:t xml:space="preserve"> </w:t>
      </w:r>
      <w:r>
        <w:t>are</w:t>
      </w:r>
      <w:r>
        <w:rPr>
          <w:spacing w:val="-8"/>
        </w:rPr>
        <w:t xml:space="preserve"> </w:t>
      </w:r>
      <w:r>
        <w:t>invited</w:t>
      </w:r>
      <w:r>
        <w:rPr>
          <w:spacing w:val="-9"/>
        </w:rPr>
        <w:t xml:space="preserve"> </w:t>
      </w:r>
      <w:r>
        <w:t>to</w:t>
      </w:r>
      <w:r>
        <w:rPr>
          <w:spacing w:val="-10"/>
        </w:rPr>
        <w:t xml:space="preserve"> </w:t>
      </w:r>
      <w:r>
        <w:t>send</w:t>
      </w:r>
      <w:r>
        <w:rPr>
          <w:spacing w:val="-3"/>
        </w:rPr>
        <w:t xml:space="preserve"> </w:t>
      </w:r>
      <w:r>
        <w:t>the</w:t>
      </w:r>
      <w:r>
        <w:rPr>
          <w:spacing w:val="-6"/>
        </w:rPr>
        <w:t xml:space="preserve"> </w:t>
      </w:r>
      <w:r>
        <w:t>GIZ</w:t>
      </w:r>
      <w:r>
        <w:rPr>
          <w:spacing w:val="-8"/>
        </w:rPr>
        <w:t xml:space="preserve"> </w:t>
      </w:r>
      <w:r>
        <w:t>Application</w:t>
      </w:r>
      <w:r>
        <w:rPr>
          <w:spacing w:val="-7"/>
        </w:rPr>
        <w:t xml:space="preserve"> </w:t>
      </w:r>
      <w:r>
        <w:t>Form</w:t>
      </w:r>
      <w:r>
        <w:rPr>
          <w:spacing w:val="-6"/>
        </w:rPr>
        <w:t xml:space="preserve"> </w:t>
      </w:r>
      <w:r>
        <w:t>in</w:t>
      </w:r>
      <w:r>
        <w:rPr>
          <w:spacing w:val="-8"/>
        </w:rPr>
        <w:t xml:space="preserve"> </w:t>
      </w:r>
      <w:r>
        <w:t>English,</w:t>
      </w:r>
      <w:r>
        <w:rPr>
          <w:spacing w:val="-10"/>
        </w:rPr>
        <w:t xml:space="preserve"> </w:t>
      </w:r>
      <w:r>
        <w:t>copies</w:t>
      </w:r>
      <w:r>
        <w:rPr>
          <w:spacing w:val="-6"/>
        </w:rPr>
        <w:t xml:space="preserve"> </w:t>
      </w:r>
      <w:r>
        <w:t>of</w:t>
      </w:r>
      <w:r>
        <w:rPr>
          <w:spacing w:val="-8"/>
        </w:rPr>
        <w:t xml:space="preserve"> </w:t>
      </w:r>
      <w:r>
        <w:t>relevant</w:t>
      </w:r>
      <w:r>
        <w:rPr>
          <w:spacing w:val="-8"/>
        </w:rPr>
        <w:t xml:space="preserve"> </w:t>
      </w:r>
      <w:r>
        <w:t xml:space="preserve">certificates and references by email to </w:t>
      </w:r>
      <w:hyperlink r:id="rId9" w:history="1">
        <w:r w:rsidR="0070088A" w:rsidRPr="00DF7490">
          <w:rPr>
            <w:rStyle w:val="Hyperlink"/>
            <w:u w:color="0000FF"/>
          </w:rPr>
          <w:t>jobs.for.ngo.hanoi@gmail.com</w:t>
        </w:r>
        <w:r w:rsidR="0070088A" w:rsidRPr="00DF7490">
          <w:rPr>
            <w:rStyle w:val="Hyperlink"/>
          </w:rPr>
          <w:t xml:space="preserve"> </w:t>
        </w:r>
      </w:hyperlink>
      <w:r>
        <w:t xml:space="preserve">before </w:t>
      </w:r>
      <w:r>
        <w:rPr>
          <w:b/>
        </w:rPr>
        <w:t>18</w:t>
      </w:r>
      <w:r>
        <w:rPr>
          <w:b/>
          <w:vertAlign w:val="superscript"/>
        </w:rPr>
        <w:t>th</w:t>
      </w:r>
      <w:r>
        <w:rPr>
          <w:b/>
        </w:rPr>
        <w:t xml:space="preserve"> September</w:t>
      </w:r>
      <w:r>
        <w:rPr>
          <w:b/>
          <w:spacing w:val="5"/>
        </w:rPr>
        <w:t xml:space="preserve"> </w:t>
      </w:r>
      <w:r>
        <w:rPr>
          <w:b/>
        </w:rPr>
        <w:t>2020.</w:t>
      </w:r>
    </w:p>
    <w:p w:rsidR="00591788" w:rsidRDefault="00E87CF4">
      <w:pPr>
        <w:pStyle w:val="Heading1"/>
        <w:spacing w:before="120"/>
      </w:pPr>
      <w:r>
        <w:t>The internship is expected to start from 1</w:t>
      </w:r>
      <w:r>
        <w:rPr>
          <w:vertAlign w:val="superscript"/>
        </w:rPr>
        <w:t>st</w:t>
      </w:r>
      <w:r>
        <w:t xml:space="preserve"> October 2020, lasting for 6 months until 1</w:t>
      </w:r>
      <w:r>
        <w:rPr>
          <w:vertAlign w:val="superscript"/>
        </w:rPr>
        <w:t>st</w:t>
      </w:r>
      <w:r>
        <w:t xml:space="preserve"> April 2021.</w:t>
      </w:r>
    </w:p>
    <w:p w:rsidR="00591788" w:rsidRDefault="00E87CF4">
      <w:pPr>
        <w:spacing w:before="166" w:line="288" w:lineRule="auto"/>
        <w:ind w:left="117" w:right="315"/>
        <w:rPr>
          <w:sz w:val="20"/>
        </w:rPr>
      </w:pPr>
      <w:r>
        <w:rPr>
          <w:sz w:val="20"/>
          <w:u w:val="single"/>
        </w:rPr>
        <w:t>Note:</w:t>
      </w:r>
      <w:r>
        <w:rPr>
          <w:sz w:val="20"/>
        </w:rPr>
        <w:t xml:space="preserve"> Please state “</w:t>
      </w:r>
      <w:r>
        <w:rPr>
          <w:b/>
          <w:sz w:val="20"/>
        </w:rPr>
        <w:t>Application for the Internship – ESP/4E</w:t>
      </w:r>
      <w:r>
        <w:rPr>
          <w:sz w:val="20"/>
        </w:rPr>
        <w:t>” in the subject line. Only short-listed candidates will be contacted after the deadline. Telephone contact is not encouraged.</w:t>
      </w:r>
    </w:p>
    <w:p w:rsidR="00591788" w:rsidRDefault="00591788">
      <w:pPr>
        <w:pStyle w:val="BodyText"/>
        <w:rPr>
          <w:sz w:val="22"/>
        </w:rPr>
      </w:pPr>
    </w:p>
    <w:p w:rsidR="00591788" w:rsidRDefault="00591788">
      <w:pPr>
        <w:pStyle w:val="BodyText"/>
        <w:spacing w:before="10"/>
        <w:rPr>
          <w:sz w:val="22"/>
        </w:rPr>
      </w:pPr>
    </w:p>
    <w:p w:rsidR="00591788" w:rsidRDefault="00E87CF4">
      <w:pPr>
        <w:pStyle w:val="Heading1"/>
        <w:ind w:left="95" w:right="164"/>
        <w:jc w:val="center"/>
      </w:pPr>
      <w:r>
        <w:t>GIZ – YOUR PARTNER FOR A BETTER FUTURE</w:t>
      </w:r>
    </w:p>
    <w:sectPr w:rsidR="00591788" w:rsidSect="00591788">
      <w:pgSz w:w="12240" w:h="15840"/>
      <w:pgMar w:top="1560" w:right="720" w:bottom="280" w:left="1020" w:header="54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CF4" w:rsidRDefault="00E87CF4" w:rsidP="00591788">
      <w:r>
        <w:separator/>
      </w:r>
    </w:p>
  </w:endnote>
  <w:endnote w:type="continuationSeparator" w:id="1">
    <w:p w:rsidR="00E87CF4" w:rsidRDefault="00E87CF4" w:rsidP="005917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CF4" w:rsidRDefault="00E87CF4" w:rsidP="00591788">
      <w:r>
        <w:separator/>
      </w:r>
    </w:p>
  </w:footnote>
  <w:footnote w:type="continuationSeparator" w:id="1">
    <w:p w:rsidR="00E87CF4" w:rsidRDefault="00E87CF4" w:rsidP="00591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88" w:rsidRDefault="00E87CF4">
    <w:pPr>
      <w:pStyle w:val="BodyText"/>
      <w:spacing w:line="14" w:lineRule="auto"/>
    </w:pPr>
    <w:r>
      <w:rPr>
        <w:noProof/>
      </w:rPr>
      <w:drawing>
        <wp:anchor distT="0" distB="0" distL="0" distR="0" simplePos="0" relativeHeight="487544832" behindDoc="1" locked="0" layoutInCell="1" allowOverlap="1">
          <wp:simplePos x="0" y="0"/>
          <wp:positionH relativeFrom="page">
            <wp:posOffset>5922407</wp:posOffset>
          </wp:positionH>
          <wp:positionV relativeFrom="page">
            <wp:posOffset>346709</wp:posOffset>
          </wp:positionV>
          <wp:extent cx="1658222" cy="44560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58222" cy="44560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E56A2"/>
    <w:multiLevelType w:val="hybridMultilevel"/>
    <w:tmpl w:val="9EE424BA"/>
    <w:lvl w:ilvl="0" w:tplc="50380630">
      <w:numFmt w:val="bullet"/>
      <w:lvlText w:val=""/>
      <w:lvlJc w:val="left"/>
      <w:pPr>
        <w:ind w:left="406" w:hanging="284"/>
      </w:pPr>
      <w:rPr>
        <w:rFonts w:ascii="Symbol" w:eastAsia="Symbol" w:hAnsi="Symbol" w:cs="Symbol" w:hint="default"/>
        <w:w w:val="99"/>
        <w:sz w:val="20"/>
        <w:szCs w:val="20"/>
        <w:lang w:val="en-US" w:eastAsia="en-US" w:bidi="ar-SA"/>
      </w:rPr>
    </w:lvl>
    <w:lvl w:ilvl="1" w:tplc="D7C0778A">
      <w:numFmt w:val="bullet"/>
      <w:lvlText w:val="•"/>
      <w:lvlJc w:val="left"/>
      <w:pPr>
        <w:ind w:left="1410" w:hanging="284"/>
      </w:pPr>
      <w:rPr>
        <w:rFonts w:hint="default"/>
        <w:lang w:val="en-US" w:eastAsia="en-US" w:bidi="ar-SA"/>
      </w:rPr>
    </w:lvl>
    <w:lvl w:ilvl="2" w:tplc="58F643F0">
      <w:numFmt w:val="bullet"/>
      <w:lvlText w:val="•"/>
      <w:lvlJc w:val="left"/>
      <w:pPr>
        <w:ind w:left="2420" w:hanging="284"/>
      </w:pPr>
      <w:rPr>
        <w:rFonts w:hint="default"/>
        <w:lang w:val="en-US" w:eastAsia="en-US" w:bidi="ar-SA"/>
      </w:rPr>
    </w:lvl>
    <w:lvl w:ilvl="3" w:tplc="A7D07B7A">
      <w:numFmt w:val="bullet"/>
      <w:lvlText w:val="•"/>
      <w:lvlJc w:val="left"/>
      <w:pPr>
        <w:ind w:left="3430" w:hanging="284"/>
      </w:pPr>
      <w:rPr>
        <w:rFonts w:hint="default"/>
        <w:lang w:val="en-US" w:eastAsia="en-US" w:bidi="ar-SA"/>
      </w:rPr>
    </w:lvl>
    <w:lvl w:ilvl="4" w:tplc="8ECC9A06">
      <w:numFmt w:val="bullet"/>
      <w:lvlText w:val="•"/>
      <w:lvlJc w:val="left"/>
      <w:pPr>
        <w:ind w:left="4440" w:hanging="284"/>
      </w:pPr>
      <w:rPr>
        <w:rFonts w:hint="default"/>
        <w:lang w:val="en-US" w:eastAsia="en-US" w:bidi="ar-SA"/>
      </w:rPr>
    </w:lvl>
    <w:lvl w:ilvl="5" w:tplc="7E6A049A">
      <w:numFmt w:val="bullet"/>
      <w:lvlText w:val="•"/>
      <w:lvlJc w:val="left"/>
      <w:pPr>
        <w:ind w:left="5450" w:hanging="284"/>
      </w:pPr>
      <w:rPr>
        <w:rFonts w:hint="default"/>
        <w:lang w:val="en-US" w:eastAsia="en-US" w:bidi="ar-SA"/>
      </w:rPr>
    </w:lvl>
    <w:lvl w:ilvl="6" w:tplc="D4DC7BA0">
      <w:numFmt w:val="bullet"/>
      <w:lvlText w:val="•"/>
      <w:lvlJc w:val="left"/>
      <w:pPr>
        <w:ind w:left="6460" w:hanging="284"/>
      </w:pPr>
      <w:rPr>
        <w:rFonts w:hint="default"/>
        <w:lang w:val="en-US" w:eastAsia="en-US" w:bidi="ar-SA"/>
      </w:rPr>
    </w:lvl>
    <w:lvl w:ilvl="7" w:tplc="097C2542">
      <w:numFmt w:val="bullet"/>
      <w:lvlText w:val="•"/>
      <w:lvlJc w:val="left"/>
      <w:pPr>
        <w:ind w:left="7470" w:hanging="284"/>
      </w:pPr>
      <w:rPr>
        <w:rFonts w:hint="default"/>
        <w:lang w:val="en-US" w:eastAsia="en-US" w:bidi="ar-SA"/>
      </w:rPr>
    </w:lvl>
    <w:lvl w:ilvl="8" w:tplc="DFCAD066">
      <w:numFmt w:val="bullet"/>
      <w:lvlText w:val="•"/>
      <w:lvlJc w:val="left"/>
      <w:pPr>
        <w:ind w:left="8480" w:hanging="2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591788"/>
    <w:rsid w:val="00591788"/>
    <w:rsid w:val="0070088A"/>
    <w:rsid w:val="00834854"/>
    <w:rsid w:val="00E87C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1788"/>
    <w:rPr>
      <w:rFonts w:ascii="Arial" w:eastAsia="Arial" w:hAnsi="Arial" w:cs="Arial"/>
    </w:rPr>
  </w:style>
  <w:style w:type="paragraph" w:styleId="Heading1">
    <w:name w:val="heading 1"/>
    <w:basedOn w:val="Normal"/>
    <w:uiPriority w:val="1"/>
    <w:qFormat/>
    <w:rsid w:val="00591788"/>
    <w:pPr>
      <w:ind w:left="11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91788"/>
    <w:rPr>
      <w:sz w:val="20"/>
      <w:szCs w:val="20"/>
    </w:rPr>
  </w:style>
  <w:style w:type="paragraph" w:styleId="Title">
    <w:name w:val="Title"/>
    <w:basedOn w:val="Normal"/>
    <w:uiPriority w:val="1"/>
    <w:qFormat/>
    <w:rsid w:val="00591788"/>
    <w:pPr>
      <w:spacing w:before="85"/>
      <w:ind w:left="334"/>
    </w:pPr>
    <w:rPr>
      <w:b/>
      <w:bCs/>
      <w:sz w:val="44"/>
      <w:szCs w:val="44"/>
    </w:rPr>
  </w:style>
  <w:style w:type="paragraph" w:styleId="ListParagraph">
    <w:name w:val="List Paragraph"/>
    <w:basedOn w:val="Normal"/>
    <w:uiPriority w:val="1"/>
    <w:qFormat/>
    <w:rsid w:val="00591788"/>
    <w:pPr>
      <w:spacing w:before="45"/>
      <w:ind w:left="401" w:hanging="285"/>
    </w:pPr>
  </w:style>
  <w:style w:type="paragraph" w:customStyle="1" w:styleId="TableParagraph">
    <w:name w:val="Table Paragraph"/>
    <w:basedOn w:val="Normal"/>
    <w:uiPriority w:val="1"/>
    <w:qFormat/>
    <w:rsid w:val="00591788"/>
  </w:style>
  <w:style w:type="character" w:styleId="Hyperlink">
    <w:name w:val="Hyperlink"/>
    <w:basedOn w:val="DefaultParagraphFont"/>
    <w:uiPriority w:val="99"/>
    <w:unhideWhenUsed/>
    <w:rsid w:val="00834854"/>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iz.de/viet-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bs.for.ngo.hanoi@gmail.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4342</Characters>
  <Application>Microsoft Office Word</Application>
  <DocSecurity>0</DocSecurity>
  <Lines>36</Lines>
  <Paragraphs>10</Paragraphs>
  <ScaleCrop>false</ScaleCrop>
  <Company>Cuc Phuc Vu Ngoai Giao Doan</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Cattelaens, Peter GIZ VN</dc:creator>
  <cp:lastModifiedBy>User</cp:lastModifiedBy>
  <cp:revision>4</cp:revision>
  <dcterms:created xsi:type="dcterms:W3CDTF">2020-08-25T02:03:00Z</dcterms:created>
  <dcterms:modified xsi:type="dcterms:W3CDTF">2020-08-25T02:03:00Z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for Microsoft 365</vt:lpwstr>
  </property>
  <property fmtid="{D5CDD505-2E9C-101B-9397-08002B2CF9AE}" pid="4" name="LastSaved">
    <vt:filetime>2020-08-25T00:00:00Z</vt:filetime>
  </property>
</Properties>
</file>