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3F" w:rsidRPr="008C2714" w:rsidRDefault="003E0A71" w:rsidP="00113B3F">
      <w:pPr>
        <w:autoSpaceDE w:val="0"/>
        <w:autoSpaceDN w:val="0"/>
        <w:adjustRightInd w:val="0"/>
        <w:ind w:left="-900"/>
        <w:jc w:val="center"/>
        <w:rPr>
          <w:rFonts w:ascii="Calibri" w:hAnsi="Calibri" w:cs="Arial"/>
          <w:b/>
          <w:sz w:val="28"/>
        </w:rPr>
      </w:pPr>
      <w:r w:rsidRPr="008C2714">
        <w:rPr>
          <w:rFonts w:ascii="Calibri" w:hAnsi="Calibri" w:cs="Arial"/>
          <w:b/>
          <w:sz w:val="28"/>
        </w:rPr>
        <w:t xml:space="preserve">Terms Of Reference – Laboratory </w:t>
      </w:r>
      <w:r w:rsidR="00312D02" w:rsidRPr="008C2714">
        <w:rPr>
          <w:rFonts w:ascii="Calibri" w:hAnsi="Calibri" w:cs="Arial"/>
          <w:b/>
          <w:sz w:val="28"/>
        </w:rPr>
        <w:t>Program Officer</w:t>
      </w:r>
    </w:p>
    <w:p w:rsidR="00113B3F" w:rsidRPr="003E0A71" w:rsidRDefault="00856ACF" w:rsidP="00113B3F">
      <w:pPr>
        <w:rPr>
          <w:rFonts w:ascii="Calibri" w:hAnsi="Calibri" w:cs="Arial"/>
          <w:b/>
        </w:rPr>
      </w:pPr>
    </w:p>
    <w:p w:rsidR="00113B3F" w:rsidRPr="003E0A71" w:rsidRDefault="00856ACF" w:rsidP="00113B3F">
      <w:pPr>
        <w:jc w:val="both"/>
        <w:rPr>
          <w:rFonts w:ascii="Calibri" w:hAnsi="Calibri" w:cs="Arial"/>
        </w:rPr>
      </w:pPr>
    </w:p>
    <w:p w:rsidR="00312D02" w:rsidRPr="003E0A71" w:rsidRDefault="00312D02" w:rsidP="00312D02">
      <w:pPr>
        <w:rPr>
          <w:rFonts w:ascii="Calibri" w:hAnsi="Calibri"/>
        </w:rPr>
      </w:pPr>
      <w:r w:rsidRPr="003E0A71">
        <w:rPr>
          <w:rFonts w:ascii="Calibri" w:hAnsi="Calibri"/>
          <w:b/>
          <w:bCs/>
        </w:rPr>
        <w:t>Position</w:t>
      </w:r>
      <w:r w:rsidRPr="003E0A71">
        <w:rPr>
          <w:rFonts w:ascii="Calibri" w:hAnsi="Calibri"/>
        </w:rPr>
        <w:t>: Laboratory Program Officer</w:t>
      </w:r>
    </w:p>
    <w:p w:rsidR="00312D02" w:rsidRPr="003E0A71" w:rsidRDefault="00312D02" w:rsidP="00312D02">
      <w:pPr>
        <w:pStyle w:val="Heading2"/>
        <w:jc w:val="both"/>
        <w:rPr>
          <w:rFonts w:ascii="Calibri" w:hAnsi="Calibri"/>
          <w:lang w:val="en-US"/>
        </w:rPr>
      </w:pPr>
      <w:r w:rsidRPr="003E0A71">
        <w:rPr>
          <w:rFonts w:ascii="Calibri" w:hAnsi="Calibri"/>
          <w:bCs w:val="0"/>
          <w:lang w:val="en-US"/>
        </w:rPr>
        <w:t>Work place</w:t>
      </w:r>
      <w:r w:rsidRPr="003E0A71">
        <w:rPr>
          <w:rFonts w:ascii="Calibri" w:hAnsi="Calibri"/>
          <w:lang w:val="en-US"/>
        </w:rPr>
        <w:t xml:space="preserve">:  </w:t>
      </w:r>
      <w:r w:rsidRPr="003E0A71">
        <w:rPr>
          <w:rFonts w:ascii="Calibri" w:hAnsi="Calibri"/>
          <w:b w:val="0"/>
          <w:lang w:val="en-US"/>
        </w:rPr>
        <w:t>Hanoi, Vietnam</w:t>
      </w:r>
    </w:p>
    <w:p w:rsidR="00312D02" w:rsidRPr="003E0A71" w:rsidRDefault="00312D02" w:rsidP="00312D02">
      <w:pPr>
        <w:rPr>
          <w:rFonts w:ascii="Calibri" w:hAnsi="Calibri" w:cs="Arial"/>
        </w:rPr>
      </w:pPr>
      <w:r w:rsidRPr="003E0A71">
        <w:rPr>
          <w:rFonts w:ascii="Calibri" w:hAnsi="Calibri" w:cs="Arial"/>
          <w:b/>
        </w:rPr>
        <w:t>Duration:</w:t>
      </w:r>
      <w:r w:rsidRPr="003E0A71">
        <w:rPr>
          <w:rFonts w:ascii="Calibri" w:hAnsi="Calibri" w:cs="Arial"/>
        </w:rPr>
        <w:t xml:space="preserve"> 12 months, extendable </w:t>
      </w:r>
    </w:p>
    <w:p w:rsidR="00312D02" w:rsidRPr="003E0A71" w:rsidRDefault="00312D02" w:rsidP="00312D02">
      <w:pPr>
        <w:rPr>
          <w:rFonts w:ascii="Calibri" w:hAnsi="Calibri" w:cs="Arial"/>
        </w:rPr>
      </w:pPr>
      <w:r w:rsidRPr="003E0A71">
        <w:rPr>
          <w:rFonts w:ascii="Calibri" w:hAnsi="Calibri" w:cs="Arial"/>
          <w:b/>
        </w:rPr>
        <w:t>Start date:</w:t>
      </w:r>
      <w:r w:rsidRPr="003E0A71">
        <w:rPr>
          <w:rFonts w:ascii="Calibri" w:hAnsi="Calibri" w:cs="Arial"/>
        </w:rPr>
        <w:t xml:space="preserve"> As early as possible</w:t>
      </w:r>
    </w:p>
    <w:p w:rsidR="00312D02" w:rsidRPr="003E0A71" w:rsidRDefault="00312D02" w:rsidP="00312D02">
      <w:pPr>
        <w:rPr>
          <w:rFonts w:ascii="Calibri" w:hAnsi="Calibri"/>
        </w:rPr>
      </w:pPr>
    </w:p>
    <w:p w:rsidR="00AD663B" w:rsidRPr="003E0A71" w:rsidRDefault="00AD663B" w:rsidP="00312D02">
      <w:pPr>
        <w:rPr>
          <w:rFonts w:ascii="Calibri" w:hAnsi="Calibri"/>
          <w:b/>
        </w:rPr>
      </w:pPr>
      <w:r w:rsidRPr="003E0A71">
        <w:rPr>
          <w:rFonts w:ascii="Calibri" w:hAnsi="Calibri"/>
          <w:b/>
        </w:rPr>
        <w:t>Background</w:t>
      </w:r>
    </w:p>
    <w:p w:rsidR="00312D02" w:rsidRPr="003E0A71" w:rsidRDefault="00312D02" w:rsidP="00312D02">
      <w:pPr>
        <w:rPr>
          <w:rFonts w:ascii="Calibri" w:hAnsi="Calibri"/>
          <w:b/>
        </w:rPr>
      </w:pPr>
      <w:r w:rsidRPr="003E0A71">
        <w:rPr>
          <w:rFonts w:ascii="Calibri" w:hAnsi="Calibri"/>
        </w:rPr>
        <w:t>The Clinton Health Access Initiative (CHAI) is a trusted advisor to governments worldwide, helping them transform the way they provide health services. In Vietnam, CHAI works with a number of national institutions, especially the Vietnam Authority of HIV/AIDS Control (VAAC) and the National Tuberculosis Program (NTP), to help the government reach national HIV and TB targets. Established in Vietnam in 2006, CHAI has emphasized a sustainable and integrative approach to health systems strengthening premised on a close partnership with government to build national capacity. CHAI believes that strengthening the government’s capacity to manage and coordinate the national health system is the most effective approach to improving health outcomes in the long-term.</w:t>
      </w:r>
    </w:p>
    <w:p w:rsidR="00312D02" w:rsidRPr="003E0A71" w:rsidRDefault="00312D02" w:rsidP="00312D02">
      <w:pPr>
        <w:rPr>
          <w:rFonts w:ascii="Calibri" w:hAnsi="Calibri"/>
        </w:rPr>
      </w:pPr>
    </w:p>
    <w:p w:rsidR="00AD663B" w:rsidRPr="003E0A71" w:rsidRDefault="00312D02" w:rsidP="00113B3F">
      <w:pPr>
        <w:rPr>
          <w:rFonts w:ascii="Calibri" w:hAnsi="Calibri"/>
        </w:rPr>
      </w:pPr>
      <w:r w:rsidRPr="003E0A71">
        <w:rPr>
          <w:rFonts w:ascii="Calibri" w:hAnsi="Calibri"/>
        </w:rPr>
        <w:t>CHAI’s team in Vietnam consists of a dynamic core of 15 plus additional resources at the regional and global levels.</w:t>
      </w:r>
    </w:p>
    <w:p w:rsidR="00312D02" w:rsidRPr="003E0A71" w:rsidRDefault="00312D02" w:rsidP="00113B3F">
      <w:pPr>
        <w:rPr>
          <w:rFonts w:ascii="Calibri" w:hAnsi="Calibri"/>
        </w:rPr>
      </w:pPr>
    </w:p>
    <w:p w:rsidR="00113B3F" w:rsidRPr="003E0A71" w:rsidRDefault="00AD663B" w:rsidP="00113B3F">
      <w:pPr>
        <w:rPr>
          <w:rFonts w:ascii="Calibri" w:hAnsi="Calibri"/>
          <w:b/>
        </w:rPr>
      </w:pPr>
      <w:r w:rsidRPr="003E0A71">
        <w:rPr>
          <w:rFonts w:ascii="Calibri" w:hAnsi="Calibri"/>
          <w:b/>
        </w:rPr>
        <w:t>Position overview</w:t>
      </w:r>
    </w:p>
    <w:p w:rsidR="00113B3F" w:rsidRPr="003E0A71" w:rsidRDefault="00D76B64" w:rsidP="003E0A71">
      <w:pPr>
        <w:jc w:val="both"/>
        <w:rPr>
          <w:rFonts w:ascii="Calibri" w:hAnsi="Calibri" w:cs="Arial"/>
        </w:rPr>
      </w:pPr>
      <w:r>
        <w:rPr>
          <w:rFonts w:ascii="Calibri" w:hAnsi="Calibri"/>
        </w:rPr>
        <w:t>CHAI</w:t>
      </w:r>
      <w:r w:rsidRPr="003E0A71">
        <w:rPr>
          <w:rFonts w:ascii="Calibri" w:hAnsi="Calibri"/>
        </w:rPr>
        <w:t xml:space="preserve"> </w:t>
      </w:r>
      <w:r w:rsidR="003E0A71" w:rsidRPr="003E0A71">
        <w:rPr>
          <w:rFonts w:ascii="Calibri" w:hAnsi="Calibri"/>
        </w:rPr>
        <w:t xml:space="preserve">seeks to hire a full-time </w:t>
      </w:r>
      <w:r w:rsidR="00AD663B" w:rsidRPr="003E0A71">
        <w:rPr>
          <w:rFonts w:ascii="Calibri" w:hAnsi="Calibri"/>
        </w:rPr>
        <w:t xml:space="preserve">Laboratory Program Officer </w:t>
      </w:r>
      <w:r w:rsidR="003E0A71" w:rsidRPr="003E0A71">
        <w:rPr>
          <w:rFonts w:ascii="Calibri" w:hAnsi="Calibri"/>
        </w:rPr>
        <w:t xml:space="preserve">(can be an experienced lab technician, medical scientist or medical doctor with a laboratory specialization) to </w:t>
      </w:r>
      <w:r w:rsidR="00AD663B" w:rsidRPr="003E0A71">
        <w:rPr>
          <w:rFonts w:ascii="Calibri" w:hAnsi="Calibri"/>
        </w:rPr>
        <w:t>help</w:t>
      </w:r>
      <w:r w:rsidR="003E0A71" w:rsidRPr="003E0A71">
        <w:rPr>
          <w:rFonts w:ascii="Calibri" w:hAnsi="Calibri"/>
        </w:rPr>
        <w:t xml:space="preserve"> strengthen the national laboratory system for HIV-related testing. </w:t>
      </w:r>
      <w:r w:rsidR="003E0A71" w:rsidRPr="003E0A71">
        <w:rPr>
          <w:rFonts w:ascii="Calibri" w:hAnsi="Calibri" w:cs="Arial"/>
        </w:rPr>
        <w:t xml:space="preserve">The </w:t>
      </w:r>
      <w:r w:rsidR="00AD663B" w:rsidRPr="003E0A71">
        <w:rPr>
          <w:rFonts w:ascii="Calibri" w:hAnsi="Calibri"/>
        </w:rPr>
        <w:t xml:space="preserve">Laboratory Program Officer </w:t>
      </w:r>
      <w:r w:rsidR="003E0A71" w:rsidRPr="003E0A71">
        <w:rPr>
          <w:rFonts w:ascii="Calibri" w:hAnsi="Calibri" w:cs="Arial"/>
        </w:rPr>
        <w:t>will help to coordinate an</w:t>
      </w:r>
      <w:r w:rsidR="00AD663B" w:rsidRPr="003E0A71">
        <w:rPr>
          <w:rFonts w:ascii="Calibri" w:hAnsi="Calibri" w:cs="Arial"/>
        </w:rPr>
        <w:t>d implement</w:t>
      </w:r>
      <w:r w:rsidR="003E0A71" w:rsidRPr="003E0A71">
        <w:rPr>
          <w:rFonts w:ascii="Calibri" w:hAnsi="Calibri" w:cs="Arial"/>
        </w:rPr>
        <w:t xml:space="preserve"> HIV/AIDS related </w:t>
      </w:r>
      <w:r w:rsidR="008471BD" w:rsidRPr="003E0A71">
        <w:rPr>
          <w:rFonts w:ascii="Calibri" w:hAnsi="Calibri" w:cs="Arial"/>
        </w:rPr>
        <w:t xml:space="preserve">strengthening </w:t>
      </w:r>
      <w:r w:rsidR="003E0A71" w:rsidRPr="003E0A71">
        <w:rPr>
          <w:rFonts w:ascii="Calibri" w:hAnsi="Calibri" w:cs="Arial"/>
        </w:rPr>
        <w:t xml:space="preserve">programs for diagnostic and clinical laboratories at both the national </w:t>
      </w:r>
      <w:r w:rsidR="008471BD" w:rsidRPr="003E0A71">
        <w:rPr>
          <w:rFonts w:ascii="Calibri" w:hAnsi="Calibri" w:cs="Arial"/>
        </w:rPr>
        <w:t xml:space="preserve">policy </w:t>
      </w:r>
      <w:r w:rsidR="003E0A71" w:rsidRPr="003E0A71">
        <w:rPr>
          <w:rFonts w:ascii="Calibri" w:hAnsi="Calibri" w:cs="Arial"/>
        </w:rPr>
        <w:t xml:space="preserve">and </w:t>
      </w:r>
      <w:r w:rsidR="008471BD" w:rsidRPr="003E0A71">
        <w:rPr>
          <w:rFonts w:ascii="Calibri" w:hAnsi="Calibri" w:cs="Arial"/>
        </w:rPr>
        <w:t>implementation</w:t>
      </w:r>
      <w:r w:rsidR="003E0A71" w:rsidRPr="003E0A71">
        <w:rPr>
          <w:rFonts w:ascii="Calibri" w:hAnsi="Calibri" w:cs="Arial"/>
        </w:rPr>
        <w:t xml:space="preserve"> levels. </w:t>
      </w:r>
    </w:p>
    <w:p w:rsidR="00113B3F" w:rsidRPr="003E0A71" w:rsidRDefault="00856ACF" w:rsidP="00113B3F">
      <w:pPr>
        <w:rPr>
          <w:rFonts w:ascii="Calibri" w:hAnsi="Calibri" w:cs="Arial"/>
        </w:rPr>
      </w:pPr>
    </w:p>
    <w:p w:rsidR="00113B3F" w:rsidRPr="003E0A71" w:rsidRDefault="003E0A71" w:rsidP="00113B3F">
      <w:pPr>
        <w:rPr>
          <w:rFonts w:ascii="Calibri" w:hAnsi="Calibri" w:cs="Arial"/>
        </w:rPr>
      </w:pPr>
      <w:r w:rsidRPr="003E0A71">
        <w:rPr>
          <w:rFonts w:ascii="Calibri" w:hAnsi="Calibri" w:cs="Arial"/>
          <w:b/>
          <w:bCs/>
          <w:color w:val="000000"/>
        </w:rPr>
        <w:t>Responsibilities</w:t>
      </w:r>
    </w:p>
    <w:p w:rsidR="00113B3F" w:rsidRPr="003E0A71" w:rsidRDefault="003E0A71" w:rsidP="00113B3F">
      <w:pPr>
        <w:rPr>
          <w:rFonts w:ascii="Calibri" w:hAnsi="Calibri" w:cs="Arial"/>
        </w:rPr>
      </w:pPr>
      <w:r w:rsidRPr="003E0A71">
        <w:rPr>
          <w:rFonts w:ascii="Calibri" w:hAnsi="Calibri" w:cs="Arial"/>
        </w:rPr>
        <w:t xml:space="preserve">Day to day </w:t>
      </w:r>
      <w:r w:rsidR="00063E00" w:rsidRPr="003E0A71">
        <w:rPr>
          <w:rFonts w:ascii="Calibri" w:hAnsi="Calibri" w:cs="Arial"/>
        </w:rPr>
        <w:t>engagement with CHAI and government staff</w:t>
      </w:r>
      <w:r w:rsidRPr="003E0A71">
        <w:rPr>
          <w:rFonts w:ascii="Calibri" w:hAnsi="Calibri" w:cs="Arial"/>
        </w:rPr>
        <w:t xml:space="preserve"> </w:t>
      </w:r>
      <w:r w:rsidR="00063E00" w:rsidRPr="003E0A71">
        <w:rPr>
          <w:rFonts w:ascii="Calibri" w:hAnsi="Calibri" w:cs="Arial"/>
        </w:rPr>
        <w:t xml:space="preserve">in </w:t>
      </w:r>
      <w:r w:rsidR="00B22A19" w:rsidRPr="003E0A71">
        <w:rPr>
          <w:rFonts w:ascii="Calibri" w:hAnsi="Calibri" w:cs="Arial"/>
        </w:rPr>
        <w:t xml:space="preserve">creating and </w:t>
      </w:r>
      <w:r w:rsidR="00063E00" w:rsidRPr="003E0A71">
        <w:rPr>
          <w:rFonts w:ascii="Calibri" w:hAnsi="Calibri" w:cs="Arial"/>
        </w:rPr>
        <w:t xml:space="preserve">executing </w:t>
      </w:r>
      <w:r w:rsidRPr="003E0A71">
        <w:rPr>
          <w:rFonts w:ascii="Calibri" w:hAnsi="Calibri" w:cs="Arial"/>
        </w:rPr>
        <w:t>various laboratory system</w:t>
      </w:r>
      <w:r w:rsidR="00063E00" w:rsidRPr="003E0A71">
        <w:rPr>
          <w:rFonts w:ascii="Calibri" w:hAnsi="Calibri" w:cs="Arial"/>
        </w:rPr>
        <w:t xml:space="preserve">-related </w:t>
      </w:r>
      <w:r w:rsidR="00B22A19" w:rsidRPr="003E0A71">
        <w:rPr>
          <w:rFonts w:ascii="Calibri" w:hAnsi="Calibri" w:cs="Arial"/>
        </w:rPr>
        <w:t>strengthening activities</w:t>
      </w:r>
      <w:r w:rsidR="00063E00" w:rsidRPr="003E0A71">
        <w:rPr>
          <w:rFonts w:ascii="Calibri" w:hAnsi="Calibri" w:cs="Arial"/>
        </w:rPr>
        <w:t>, including</w:t>
      </w:r>
      <w:r w:rsidRPr="003E0A71">
        <w:rPr>
          <w:rFonts w:ascii="Calibri" w:hAnsi="Calibri" w:cs="Arial"/>
        </w:rPr>
        <w:t xml:space="preserve">: </w:t>
      </w:r>
    </w:p>
    <w:p w:rsidR="00113B3F" w:rsidRPr="003E0A71" w:rsidRDefault="00856ACF" w:rsidP="00113B3F">
      <w:pPr>
        <w:rPr>
          <w:rFonts w:ascii="Calibri" w:hAnsi="Calibri" w:cs="Arial"/>
        </w:rPr>
      </w:pPr>
    </w:p>
    <w:p w:rsidR="00113B3F" w:rsidRPr="003E0A71" w:rsidRDefault="003E0A71" w:rsidP="00113B3F">
      <w:pPr>
        <w:ind w:left="360"/>
        <w:rPr>
          <w:rFonts w:ascii="Calibri" w:hAnsi="Calibri" w:cs="Arial"/>
          <w:i/>
        </w:rPr>
      </w:pPr>
      <w:r w:rsidRPr="003E0A71">
        <w:rPr>
          <w:rFonts w:ascii="Calibri" w:hAnsi="Calibri" w:cs="Arial"/>
          <w:i/>
        </w:rPr>
        <w:t>National level</w:t>
      </w:r>
    </w:p>
    <w:p w:rsidR="00113B3F" w:rsidRPr="003E0A71" w:rsidRDefault="00C51E59" w:rsidP="00113B3F">
      <w:pPr>
        <w:numPr>
          <w:ilvl w:val="0"/>
          <w:numId w:val="11"/>
        </w:numPr>
        <w:rPr>
          <w:rFonts w:ascii="Calibri" w:hAnsi="Calibri" w:cs="Arial"/>
        </w:rPr>
      </w:pPr>
      <w:r w:rsidRPr="003E0A71">
        <w:rPr>
          <w:rFonts w:ascii="Calibri" w:hAnsi="Calibri" w:cs="Arial"/>
        </w:rPr>
        <w:t>F</w:t>
      </w:r>
      <w:r w:rsidR="003E0A71" w:rsidRPr="003E0A71">
        <w:rPr>
          <w:rFonts w:ascii="Calibri" w:hAnsi="Calibri" w:cs="Arial"/>
        </w:rPr>
        <w:t>acilitate the Laboratory Technical Working Group (TWG). This advisory panel consists of representatives from the highest level labs and national institutes in order to advise and facilitate any and all lab programs.</w:t>
      </w:r>
    </w:p>
    <w:p w:rsidR="00113B3F" w:rsidRPr="003E0A71" w:rsidRDefault="003E0A71" w:rsidP="00113B3F">
      <w:pPr>
        <w:numPr>
          <w:ilvl w:val="0"/>
          <w:numId w:val="11"/>
        </w:numPr>
        <w:rPr>
          <w:rFonts w:ascii="Calibri" w:hAnsi="Calibri" w:cs="Arial"/>
        </w:rPr>
      </w:pPr>
      <w:r w:rsidRPr="003E0A71">
        <w:rPr>
          <w:rFonts w:ascii="Calibri" w:hAnsi="Calibri" w:cs="Arial"/>
        </w:rPr>
        <w:t xml:space="preserve">Participate in </w:t>
      </w:r>
      <w:r w:rsidR="00C51E59" w:rsidRPr="003E0A71">
        <w:rPr>
          <w:rFonts w:ascii="Calibri" w:hAnsi="Calibri" w:cs="Arial"/>
        </w:rPr>
        <w:t>develop</w:t>
      </w:r>
      <w:r w:rsidR="00C46FFB">
        <w:rPr>
          <w:rFonts w:ascii="Calibri" w:hAnsi="Calibri" w:cs="Arial"/>
        </w:rPr>
        <w:t>ing</w:t>
      </w:r>
      <w:r w:rsidR="00C51E59" w:rsidRPr="003E0A71">
        <w:rPr>
          <w:rFonts w:ascii="Calibri" w:hAnsi="Calibri" w:cs="Arial"/>
        </w:rPr>
        <w:t xml:space="preserve"> and improving HIV-related laboratory </w:t>
      </w:r>
      <w:r w:rsidRPr="003E0A71">
        <w:rPr>
          <w:rFonts w:ascii="Calibri" w:hAnsi="Calibri" w:cs="Arial"/>
        </w:rPr>
        <w:t>guidelines</w:t>
      </w:r>
      <w:r w:rsidR="00C51E59" w:rsidRPr="003E0A71">
        <w:rPr>
          <w:rFonts w:ascii="Calibri" w:hAnsi="Calibri" w:cs="Arial"/>
        </w:rPr>
        <w:t xml:space="preserve"> and policies</w:t>
      </w:r>
    </w:p>
    <w:p w:rsidR="00113B3F" w:rsidRDefault="00B22A19" w:rsidP="00113B3F">
      <w:pPr>
        <w:numPr>
          <w:ilvl w:val="0"/>
          <w:numId w:val="11"/>
        </w:numPr>
        <w:rPr>
          <w:rFonts w:ascii="Calibri" w:hAnsi="Calibri" w:cs="Arial"/>
        </w:rPr>
      </w:pPr>
      <w:r w:rsidRPr="003E0A71">
        <w:rPr>
          <w:rFonts w:ascii="Calibri" w:hAnsi="Calibri" w:cs="Arial"/>
        </w:rPr>
        <w:t>Provide technical assistance</w:t>
      </w:r>
      <w:r w:rsidR="003E0A71" w:rsidRPr="003E0A71">
        <w:rPr>
          <w:rFonts w:ascii="Calibri" w:hAnsi="Calibri" w:cs="Arial"/>
        </w:rPr>
        <w:t xml:space="preserve"> in planning and </w:t>
      </w:r>
      <w:r w:rsidRPr="003E0A71">
        <w:rPr>
          <w:rFonts w:ascii="Calibri" w:hAnsi="Calibri" w:cs="Arial"/>
        </w:rPr>
        <w:t>optimizing</w:t>
      </w:r>
      <w:r w:rsidR="003E0A71" w:rsidRPr="003E0A71">
        <w:rPr>
          <w:rFonts w:ascii="Calibri" w:hAnsi="Calibri" w:cs="Arial"/>
        </w:rPr>
        <w:t xml:space="preserve"> the referral network for </w:t>
      </w:r>
      <w:r w:rsidR="00C51E59" w:rsidRPr="003E0A71">
        <w:rPr>
          <w:rFonts w:ascii="Calibri" w:hAnsi="Calibri" w:cs="Arial"/>
        </w:rPr>
        <w:t>HIV</w:t>
      </w:r>
      <w:r w:rsidR="00D76B64">
        <w:rPr>
          <w:rFonts w:ascii="Calibri" w:hAnsi="Calibri" w:cs="Arial"/>
        </w:rPr>
        <w:t xml:space="preserve"> serology</w:t>
      </w:r>
      <w:r w:rsidR="00C51E59" w:rsidRPr="003E0A71">
        <w:rPr>
          <w:rFonts w:ascii="Calibri" w:hAnsi="Calibri" w:cs="Arial"/>
        </w:rPr>
        <w:t xml:space="preserve">, </w:t>
      </w:r>
      <w:r w:rsidR="003E0A71" w:rsidRPr="003E0A71">
        <w:rPr>
          <w:rFonts w:ascii="Calibri" w:hAnsi="Calibri" w:cs="Arial"/>
        </w:rPr>
        <w:t>CD4 and PCR testing</w:t>
      </w:r>
    </w:p>
    <w:p w:rsidR="00C46FFB" w:rsidRPr="003E0A71" w:rsidRDefault="00C46FFB" w:rsidP="00113B3F">
      <w:pPr>
        <w:numPr>
          <w:ilvl w:val="0"/>
          <w:numId w:val="11"/>
        </w:numPr>
        <w:rPr>
          <w:rFonts w:ascii="Calibri" w:hAnsi="Calibri" w:cs="Arial"/>
        </w:rPr>
      </w:pPr>
      <w:r>
        <w:rPr>
          <w:rFonts w:ascii="Calibri" w:hAnsi="Calibri" w:cs="Arial"/>
        </w:rPr>
        <w:t xml:space="preserve">Build training curriculums and conduct trainings related to </w:t>
      </w:r>
      <w:r w:rsidRPr="00C46FFB">
        <w:rPr>
          <w:rFonts w:ascii="Calibri" w:hAnsi="Calibri" w:cs="Arial"/>
        </w:rPr>
        <w:t>Quality Management System (QMS),</w:t>
      </w:r>
      <w:r>
        <w:rPr>
          <w:rFonts w:ascii="Calibri" w:hAnsi="Calibri" w:cs="Arial"/>
        </w:rPr>
        <w:t xml:space="preserve"> CD4, HIV serology, </w:t>
      </w:r>
      <w:r w:rsidR="00BC6F46">
        <w:rPr>
          <w:rFonts w:ascii="Calibri" w:hAnsi="Calibri" w:cs="Arial"/>
        </w:rPr>
        <w:t>and other HIV-related diagnostics</w:t>
      </w:r>
    </w:p>
    <w:p w:rsidR="00C51E59" w:rsidRDefault="00C51E59" w:rsidP="00113B3F">
      <w:pPr>
        <w:numPr>
          <w:ilvl w:val="0"/>
          <w:numId w:val="11"/>
        </w:numPr>
        <w:rPr>
          <w:rFonts w:ascii="Calibri" w:hAnsi="Calibri" w:cs="Arial"/>
        </w:rPr>
      </w:pPr>
      <w:r w:rsidRPr="003E0A71">
        <w:rPr>
          <w:rFonts w:ascii="Calibri" w:hAnsi="Calibri" w:cs="Arial"/>
        </w:rPr>
        <w:t xml:space="preserve">Provide technical assistance in building and coordinating External Quality </w:t>
      </w:r>
      <w:r w:rsidR="00187033">
        <w:rPr>
          <w:rFonts w:ascii="Calibri" w:hAnsi="Calibri" w:cs="Arial"/>
        </w:rPr>
        <w:t>Assessment</w:t>
      </w:r>
      <w:r w:rsidRPr="003E0A71">
        <w:rPr>
          <w:rFonts w:ascii="Calibri" w:hAnsi="Calibri" w:cs="Arial"/>
        </w:rPr>
        <w:t xml:space="preserve"> (EQA) </w:t>
      </w:r>
      <w:r w:rsidR="00187033">
        <w:rPr>
          <w:rFonts w:ascii="Calibri" w:hAnsi="Calibri" w:cs="Arial"/>
        </w:rPr>
        <w:t>program</w:t>
      </w:r>
      <w:r w:rsidR="00C46FFB">
        <w:rPr>
          <w:rFonts w:ascii="Calibri" w:hAnsi="Calibri" w:cs="Arial"/>
        </w:rPr>
        <w:t>s</w:t>
      </w:r>
      <w:r w:rsidRPr="003E0A71">
        <w:rPr>
          <w:rFonts w:ascii="Calibri" w:hAnsi="Calibri" w:cs="Arial"/>
        </w:rPr>
        <w:t xml:space="preserve"> for various </w:t>
      </w:r>
      <w:r w:rsidR="00B27E68">
        <w:rPr>
          <w:rFonts w:ascii="Calibri" w:hAnsi="Calibri" w:cs="Arial"/>
        </w:rPr>
        <w:t>diagnostic</w:t>
      </w:r>
      <w:r w:rsidR="00B27E68" w:rsidRPr="003E0A71">
        <w:rPr>
          <w:rFonts w:ascii="Calibri" w:hAnsi="Calibri" w:cs="Arial"/>
        </w:rPr>
        <w:t xml:space="preserve"> </w:t>
      </w:r>
      <w:r w:rsidRPr="003E0A71">
        <w:rPr>
          <w:rFonts w:ascii="Calibri" w:hAnsi="Calibri" w:cs="Arial"/>
        </w:rPr>
        <w:t>tests</w:t>
      </w:r>
    </w:p>
    <w:p w:rsidR="00113B3F" w:rsidRPr="003E0A71" w:rsidRDefault="003E0A71" w:rsidP="00113B3F">
      <w:pPr>
        <w:numPr>
          <w:ilvl w:val="0"/>
          <w:numId w:val="11"/>
        </w:numPr>
        <w:rPr>
          <w:rFonts w:ascii="Calibri" w:hAnsi="Calibri" w:cs="Arial"/>
        </w:rPr>
      </w:pPr>
      <w:r w:rsidRPr="003E0A71">
        <w:rPr>
          <w:rFonts w:ascii="Calibri" w:hAnsi="Calibri" w:cs="Arial"/>
        </w:rPr>
        <w:t>Assist in translating lab-related material</w:t>
      </w:r>
      <w:r w:rsidR="00D76B64">
        <w:rPr>
          <w:rFonts w:ascii="Calibri" w:hAnsi="Calibri" w:cs="Arial"/>
        </w:rPr>
        <w:t>s</w:t>
      </w:r>
      <w:r w:rsidRPr="003E0A71">
        <w:rPr>
          <w:rFonts w:ascii="Calibri" w:hAnsi="Calibri" w:cs="Arial"/>
        </w:rPr>
        <w:t xml:space="preserve"> from English to Vietnamese and vice versa</w:t>
      </w:r>
    </w:p>
    <w:p w:rsidR="00113B3F" w:rsidRPr="003E0A71" w:rsidRDefault="00C51E59" w:rsidP="00113B3F">
      <w:pPr>
        <w:numPr>
          <w:ilvl w:val="0"/>
          <w:numId w:val="11"/>
        </w:numPr>
        <w:rPr>
          <w:rFonts w:ascii="Calibri" w:hAnsi="Calibri" w:cs="Arial"/>
        </w:rPr>
      </w:pPr>
      <w:r w:rsidRPr="003E0A71">
        <w:rPr>
          <w:rFonts w:ascii="Calibri" w:hAnsi="Calibri" w:cs="Arial"/>
        </w:rPr>
        <w:t>Resolve</w:t>
      </w:r>
      <w:r w:rsidR="003E0A71" w:rsidRPr="003E0A71">
        <w:rPr>
          <w:rFonts w:ascii="Calibri" w:hAnsi="Calibri" w:cs="Arial"/>
        </w:rPr>
        <w:t xml:space="preserve"> all issues that may arise, included those related to the lab supply chain and the referral network be</w:t>
      </w:r>
      <w:r w:rsidRPr="003E0A71">
        <w:rPr>
          <w:rFonts w:ascii="Calibri" w:hAnsi="Calibri" w:cs="Arial"/>
        </w:rPr>
        <w:t>tween labs and treatment sites</w:t>
      </w:r>
    </w:p>
    <w:p w:rsidR="00113B3F" w:rsidRPr="003E0A71" w:rsidRDefault="00856ACF" w:rsidP="00113B3F">
      <w:pPr>
        <w:rPr>
          <w:rFonts w:ascii="Calibri" w:hAnsi="Calibri" w:cs="Arial"/>
          <w:b/>
        </w:rPr>
      </w:pPr>
    </w:p>
    <w:p w:rsidR="00113B3F" w:rsidRPr="003E0A71" w:rsidRDefault="00856ACF" w:rsidP="00312D02">
      <w:pPr>
        <w:rPr>
          <w:rFonts w:ascii="Calibri" w:hAnsi="Calibri" w:cs="Arial"/>
          <w:b/>
        </w:rPr>
      </w:pPr>
    </w:p>
    <w:p w:rsidR="003E0A71" w:rsidRPr="003E0A71" w:rsidRDefault="003E0A71" w:rsidP="003E0A71">
      <w:pPr>
        <w:ind w:left="360"/>
        <w:rPr>
          <w:rFonts w:ascii="Calibri" w:hAnsi="Calibri" w:cs="Arial"/>
          <w:i/>
        </w:rPr>
      </w:pPr>
      <w:r w:rsidRPr="003E0A71">
        <w:rPr>
          <w:rFonts w:ascii="Calibri" w:hAnsi="Calibri" w:cs="Arial"/>
          <w:i/>
        </w:rPr>
        <w:t>Site level</w:t>
      </w:r>
    </w:p>
    <w:p w:rsidR="00C46FFB" w:rsidRPr="00C46FFB" w:rsidRDefault="00C46FFB" w:rsidP="00C46FFB">
      <w:pPr>
        <w:numPr>
          <w:ilvl w:val="0"/>
          <w:numId w:val="11"/>
        </w:numPr>
        <w:rPr>
          <w:rFonts w:ascii="Calibri" w:hAnsi="Calibri" w:cs="Arial"/>
        </w:rPr>
      </w:pPr>
      <w:r>
        <w:rPr>
          <w:rFonts w:ascii="Calibri" w:hAnsi="Calibri" w:cs="Arial"/>
        </w:rPr>
        <w:t xml:space="preserve">Visit </w:t>
      </w:r>
      <w:r w:rsidRPr="00C46FFB">
        <w:rPr>
          <w:rFonts w:ascii="Calibri" w:hAnsi="Calibri" w:cs="Arial"/>
        </w:rPr>
        <w:t>laborator</w:t>
      </w:r>
      <w:r>
        <w:rPr>
          <w:rFonts w:ascii="Calibri" w:hAnsi="Calibri" w:cs="Arial"/>
        </w:rPr>
        <w:t>ies, conduct</w:t>
      </w:r>
      <w:r w:rsidRPr="00C46FFB">
        <w:rPr>
          <w:rFonts w:ascii="Calibri" w:hAnsi="Calibri" w:cs="Arial"/>
        </w:rPr>
        <w:t xml:space="preserve"> </w:t>
      </w:r>
      <w:r>
        <w:rPr>
          <w:rFonts w:ascii="Calibri" w:hAnsi="Calibri" w:cs="Arial"/>
        </w:rPr>
        <w:t xml:space="preserve">performance </w:t>
      </w:r>
      <w:r w:rsidRPr="00C46FFB">
        <w:rPr>
          <w:rFonts w:ascii="Calibri" w:hAnsi="Calibri" w:cs="Arial"/>
        </w:rPr>
        <w:t>assessment</w:t>
      </w:r>
      <w:r>
        <w:rPr>
          <w:rFonts w:ascii="Calibri" w:hAnsi="Calibri" w:cs="Arial"/>
        </w:rPr>
        <w:t>s,</w:t>
      </w:r>
      <w:r w:rsidRPr="00C46FFB">
        <w:rPr>
          <w:rFonts w:ascii="Calibri" w:hAnsi="Calibri" w:cs="Arial"/>
        </w:rPr>
        <w:t xml:space="preserve"> and </w:t>
      </w:r>
      <w:r>
        <w:rPr>
          <w:rFonts w:ascii="Calibri" w:hAnsi="Calibri" w:cs="Arial"/>
        </w:rPr>
        <w:t>suggest</w:t>
      </w:r>
      <w:r w:rsidRPr="00C46FFB">
        <w:rPr>
          <w:rFonts w:ascii="Calibri" w:hAnsi="Calibri" w:cs="Arial"/>
        </w:rPr>
        <w:t xml:space="preserve"> solutions for improvement </w:t>
      </w:r>
    </w:p>
    <w:p w:rsidR="003E0A71" w:rsidRPr="003E0A71" w:rsidRDefault="003E0A71" w:rsidP="00113B3F">
      <w:pPr>
        <w:numPr>
          <w:ilvl w:val="0"/>
          <w:numId w:val="11"/>
        </w:numPr>
        <w:rPr>
          <w:rFonts w:ascii="Calibri" w:hAnsi="Calibri" w:cs="Arial"/>
        </w:rPr>
      </w:pPr>
      <w:r w:rsidRPr="003E0A71">
        <w:rPr>
          <w:rFonts w:ascii="Calibri" w:hAnsi="Calibri" w:cs="Arial"/>
        </w:rPr>
        <w:t xml:space="preserve">Provide technical assistance to reduce turn around times for HIV and CD4 testing </w:t>
      </w:r>
    </w:p>
    <w:p w:rsidR="00113B3F" w:rsidRDefault="003E0A71" w:rsidP="003E0A71">
      <w:pPr>
        <w:numPr>
          <w:ilvl w:val="0"/>
          <w:numId w:val="11"/>
        </w:numPr>
        <w:rPr>
          <w:rFonts w:ascii="Calibri" w:hAnsi="Calibri" w:cs="Arial"/>
        </w:rPr>
      </w:pPr>
      <w:r w:rsidRPr="003E0A71">
        <w:rPr>
          <w:rFonts w:ascii="Calibri" w:hAnsi="Calibri" w:cs="Arial"/>
        </w:rPr>
        <w:t>Assist in planning and implementing specimen referral network between clinics and testing facilities within and across provinces</w:t>
      </w:r>
    </w:p>
    <w:p w:rsidR="00C46FFB" w:rsidRPr="00C46FFB" w:rsidRDefault="00C46FFB" w:rsidP="00C46FFB">
      <w:pPr>
        <w:numPr>
          <w:ilvl w:val="0"/>
          <w:numId w:val="11"/>
        </w:numPr>
        <w:rPr>
          <w:rFonts w:ascii="Calibri" w:hAnsi="Calibri" w:cs="Arial"/>
        </w:rPr>
      </w:pPr>
      <w:r w:rsidRPr="00C46FFB">
        <w:rPr>
          <w:rFonts w:ascii="Calibri" w:hAnsi="Calibri" w:cs="Arial"/>
        </w:rPr>
        <w:t>Provide training on Quality Management System (QMS), CD4 P</w:t>
      </w:r>
      <w:r>
        <w:rPr>
          <w:rFonts w:ascii="Calibri" w:hAnsi="Calibri" w:cs="Arial"/>
        </w:rPr>
        <w:t xml:space="preserve">oint of </w:t>
      </w:r>
      <w:r w:rsidRPr="00C46FFB">
        <w:rPr>
          <w:rFonts w:ascii="Calibri" w:hAnsi="Calibri" w:cs="Arial"/>
        </w:rPr>
        <w:t>Care Testing (POCT), etc</w:t>
      </w:r>
      <w:r>
        <w:rPr>
          <w:rFonts w:ascii="Calibri" w:hAnsi="Calibri" w:cs="Arial"/>
        </w:rPr>
        <w:t>.</w:t>
      </w:r>
    </w:p>
    <w:p w:rsidR="00855FE2" w:rsidRPr="003E0A71" w:rsidRDefault="00855FE2" w:rsidP="003E0A71">
      <w:pPr>
        <w:numPr>
          <w:ilvl w:val="0"/>
          <w:numId w:val="11"/>
        </w:numPr>
        <w:rPr>
          <w:rFonts w:ascii="Calibri" w:hAnsi="Calibri" w:cs="Arial"/>
        </w:rPr>
      </w:pPr>
      <w:r>
        <w:rPr>
          <w:rFonts w:ascii="Calibri" w:hAnsi="Calibri" w:cs="Arial"/>
        </w:rPr>
        <w:t xml:space="preserve">Provide </w:t>
      </w:r>
      <w:r w:rsidR="0056606D">
        <w:rPr>
          <w:rFonts w:ascii="Calibri" w:hAnsi="Calibri" w:cs="Arial"/>
        </w:rPr>
        <w:t xml:space="preserve">intensive </w:t>
      </w:r>
      <w:r>
        <w:rPr>
          <w:rFonts w:ascii="Calibri" w:hAnsi="Calibri" w:cs="Arial"/>
        </w:rPr>
        <w:t xml:space="preserve">technical assistance to </w:t>
      </w:r>
      <w:r w:rsidR="006258FA">
        <w:rPr>
          <w:rFonts w:ascii="Calibri" w:hAnsi="Calibri" w:cs="Arial"/>
        </w:rPr>
        <w:t xml:space="preserve">implement </w:t>
      </w:r>
      <w:r>
        <w:rPr>
          <w:rFonts w:ascii="Calibri" w:hAnsi="Calibri" w:cs="Arial"/>
        </w:rPr>
        <w:t xml:space="preserve">QMS </w:t>
      </w:r>
      <w:r w:rsidR="006258FA">
        <w:rPr>
          <w:rFonts w:ascii="Calibri" w:hAnsi="Calibri" w:cs="Arial"/>
        </w:rPr>
        <w:t xml:space="preserve">write Standard Operating Procedure (SOP) and other issues related </w:t>
      </w:r>
      <w:r w:rsidR="00B27E68">
        <w:rPr>
          <w:rFonts w:ascii="Calibri" w:hAnsi="Calibri" w:cs="Arial"/>
        </w:rPr>
        <w:t xml:space="preserve">to </w:t>
      </w:r>
      <w:r w:rsidR="006258FA">
        <w:rPr>
          <w:rFonts w:ascii="Calibri" w:hAnsi="Calibri" w:cs="Arial"/>
        </w:rPr>
        <w:t xml:space="preserve">Internal Quality Control and </w:t>
      </w:r>
      <w:r w:rsidR="00B27E68">
        <w:rPr>
          <w:rFonts w:ascii="Calibri" w:hAnsi="Calibri" w:cs="Arial"/>
        </w:rPr>
        <w:t xml:space="preserve">EQA </w:t>
      </w:r>
      <w:r w:rsidR="004443CC">
        <w:rPr>
          <w:rFonts w:ascii="Calibri" w:hAnsi="Calibri" w:cs="Arial"/>
        </w:rPr>
        <w:t>for HIV and CD4 tests</w:t>
      </w:r>
    </w:p>
    <w:p w:rsidR="00113B3F" w:rsidRPr="003E0A71" w:rsidRDefault="003E0A71" w:rsidP="00113B3F">
      <w:pPr>
        <w:numPr>
          <w:ilvl w:val="0"/>
          <w:numId w:val="11"/>
        </w:numPr>
        <w:rPr>
          <w:rFonts w:ascii="Calibri" w:hAnsi="Calibri" w:cs="Arial"/>
        </w:rPr>
      </w:pPr>
      <w:r w:rsidRPr="003E0A71">
        <w:rPr>
          <w:rFonts w:ascii="Calibri" w:hAnsi="Calibri" w:cs="Arial"/>
        </w:rPr>
        <w:t xml:space="preserve">Help to build lab technical capacity at provincial and district facilities by coordinating with VAAC and by providing training and mentoring </w:t>
      </w:r>
    </w:p>
    <w:p w:rsidR="00113B3F" w:rsidRPr="003E0A71" w:rsidRDefault="00856ACF" w:rsidP="00113B3F">
      <w:pPr>
        <w:rPr>
          <w:rFonts w:ascii="Calibri" w:hAnsi="Calibri" w:cs="Arial"/>
        </w:rPr>
      </w:pPr>
    </w:p>
    <w:p w:rsidR="003E0A71" w:rsidRPr="003E0A71" w:rsidRDefault="003E0A71" w:rsidP="003E0A71">
      <w:pPr>
        <w:rPr>
          <w:rFonts w:ascii="Calibri" w:hAnsi="Calibri" w:cs="Arial"/>
          <w:b/>
          <w:bCs/>
        </w:rPr>
      </w:pPr>
      <w:r w:rsidRPr="003E0A71">
        <w:rPr>
          <w:rFonts w:ascii="Calibri" w:hAnsi="Calibri" w:cs="Arial"/>
          <w:b/>
          <w:bCs/>
        </w:rPr>
        <w:t>Skills and Experiences</w:t>
      </w:r>
    </w:p>
    <w:p w:rsidR="00113B3F" w:rsidRPr="003E0A71" w:rsidRDefault="003E0A71" w:rsidP="00113B3F">
      <w:pPr>
        <w:numPr>
          <w:ilvl w:val="0"/>
          <w:numId w:val="10"/>
        </w:numPr>
        <w:rPr>
          <w:rFonts w:ascii="Calibri" w:hAnsi="Calibri" w:cs="Arial"/>
          <w:bCs/>
        </w:rPr>
      </w:pPr>
      <w:r w:rsidRPr="003E0A71">
        <w:rPr>
          <w:rFonts w:ascii="Calibri" w:hAnsi="Calibri" w:cs="Arial"/>
          <w:bCs/>
        </w:rPr>
        <w:t>Advanced degree in laboratory-related field (HIV- or TB-related preferred), or medical degrees with lab specializations</w:t>
      </w:r>
    </w:p>
    <w:p w:rsidR="00113B3F" w:rsidRDefault="003E0A71" w:rsidP="00113B3F">
      <w:pPr>
        <w:numPr>
          <w:ilvl w:val="0"/>
          <w:numId w:val="10"/>
        </w:numPr>
        <w:rPr>
          <w:rFonts w:ascii="Calibri" w:hAnsi="Calibri" w:cs="Arial"/>
          <w:bCs/>
        </w:rPr>
      </w:pPr>
      <w:r w:rsidRPr="003E0A71">
        <w:rPr>
          <w:rFonts w:ascii="Calibri" w:hAnsi="Calibri" w:cs="Arial"/>
        </w:rPr>
        <w:t>3 years experience with HIV- or TB-related laboratory systems, international-accepted best practices, and Vietnam’s MOH guidelines and regulations on laboratory-related issues</w:t>
      </w:r>
      <w:r w:rsidRPr="003E0A71">
        <w:rPr>
          <w:rFonts w:ascii="Calibri" w:hAnsi="Calibri" w:cs="Arial"/>
          <w:bCs/>
        </w:rPr>
        <w:t xml:space="preserve"> </w:t>
      </w:r>
    </w:p>
    <w:p w:rsidR="004443CC" w:rsidRPr="003E0A71" w:rsidRDefault="0056606D" w:rsidP="00113B3F">
      <w:pPr>
        <w:numPr>
          <w:ilvl w:val="0"/>
          <w:numId w:val="10"/>
        </w:numPr>
        <w:rPr>
          <w:rFonts w:ascii="Calibri" w:hAnsi="Calibri" w:cs="Arial"/>
          <w:bCs/>
        </w:rPr>
      </w:pPr>
      <w:r>
        <w:rPr>
          <w:rFonts w:ascii="Calibri" w:hAnsi="Calibri" w:cs="Arial"/>
          <w:bCs/>
        </w:rPr>
        <w:t xml:space="preserve">Good experience in </w:t>
      </w:r>
      <w:r w:rsidR="00B27E68">
        <w:rPr>
          <w:rFonts w:ascii="Calibri" w:hAnsi="Calibri" w:cs="Arial"/>
          <w:bCs/>
        </w:rPr>
        <w:t>QMS,</w:t>
      </w:r>
      <w:r w:rsidR="004443CC">
        <w:rPr>
          <w:rFonts w:ascii="Calibri" w:hAnsi="Calibri" w:cs="Arial"/>
          <w:bCs/>
        </w:rPr>
        <w:t xml:space="preserve"> International  Organization for Standardization (ISO)</w:t>
      </w:r>
      <w:r w:rsidR="00B27E68">
        <w:rPr>
          <w:rFonts w:ascii="Calibri" w:hAnsi="Calibri" w:cs="Arial"/>
          <w:bCs/>
        </w:rPr>
        <w:t>,</w:t>
      </w:r>
      <w:bookmarkStart w:id="0" w:name="_GoBack"/>
      <w:bookmarkEnd w:id="0"/>
      <w:r w:rsidR="004443CC">
        <w:rPr>
          <w:rFonts w:ascii="Calibri" w:hAnsi="Calibri" w:cs="Arial"/>
          <w:bCs/>
        </w:rPr>
        <w:t xml:space="preserve"> or Good Laboratory Practice (GLP)</w:t>
      </w:r>
    </w:p>
    <w:p w:rsidR="00113B3F" w:rsidRPr="003E0A71" w:rsidRDefault="003E0A71" w:rsidP="00113B3F">
      <w:pPr>
        <w:numPr>
          <w:ilvl w:val="0"/>
          <w:numId w:val="10"/>
        </w:numPr>
        <w:rPr>
          <w:rFonts w:ascii="Calibri" w:hAnsi="Calibri" w:cs="Arial"/>
        </w:rPr>
      </w:pPr>
      <w:r w:rsidRPr="003E0A71">
        <w:rPr>
          <w:rFonts w:ascii="Calibri" w:hAnsi="Calibri" w:cs="Arial"/>
          <w:bCs/>
        </w:rPr>
        <w:t>Strong understanding of general laboratory testing principles</w:t>
      </w:r>
    </w:p>
    <w:p w:rsidR="00113B3F" w:rsidRPr="003E0A71" w:rsidRDefault="003E0A71" w:rsidP="00113B3F">
      <w:pPr>
        <w:numPr>
          <w:ilvl w:val="0"/>
          <w:numId w:val="4"/>
        </w:numPr>
        <w:rPr>
          <w:rFonts w:ascii="Calibri" w:hAnsi="Calibri" w:cs="Arial"/>
          <w:bCs/>
        </w:rPr>
      </w:pPr>
      <w:r w:rsidRPr="003E0A71">
        <w:rPr>
          <w:rFonts w:ascii="Calibri" w:hAnsi="Calibri" w:cs="Arial"/>
          <w:bCs/>
        </w:rPr>
        <w:t>Strong English speaking, reading, and writing ability</w:t>
      </w:r>
    </w:p>
    <w:p w:rsidR="00113B3F" w:rsidRPr="003E0A71" w:rsidRDefault="003E0A71" w:rsidP="00113B3F">
      <w:pPr>
        <w:numPr>
          <w:ilvl w:val="0"/>
          <w:numId w:val="4"/>
        </w:numPr>
        <w:rPr>
          <w:rFonts w:ascii="Calibri" w:hAnsi="Calibri" w:cs="Arial"/>
          <w:bCs/>
        </w:rPr>
      </w:pPr>
      <w:r w:rsidRPr="003E0A71">
        <w:rPr>
          <w:rFonts w:ascii="Calibri" w:hAnsi="Calibri" w:cs="Arial"/>
          <w:bCs/>
        </w:rPr>
        <w:t>Proactive, team-spirit, and self-motivated</w:t>
      </w:r>
    </w:p>
    <w:p w:rsidR="00113B3F" w:rsidRPr="003E0A71" w:rsidRDefault="003E0A71" w:rsidP="00113B3F">
      <w:pPr>
        <w:numPr>
          <w:ilvl w:val="0"/>
          <w:numId w:val="4"/>
        </w:numPr>
        <w:rPr>
          <w:rFonts w:ascii="Calibri" w:hAnsi="Calibri" w:cs="Arial"/>
          <w:bCs/>
        </w:rPr>
      </w:pPr>
      <w:r w:rsidRPr="003E0A71">
        <w:rPr>
          <w:rFonts w:ascii="Calibri" w:hAnsi="Calibri" w:cs="Arial"/>
          <w:bCs/>
        </w:rPr>
        <w:t>Excellent interpersonal skills</w:t>
      </w:r>
    </w:p>
    <w:p w:rsidR="00113B3F" w:rsidRPr="003E0A71" w:rsidRDefault="003E0A71" w:rsidP="00113B3F">
      <w:pPr>
        <w:numPr>
          <w:ilvl w:val="0"/>
          <w:numId w:val="4"/>
        </w:numPr>
        <w:rPr>
          <w:rFonts w:ascii="Calibri" w:hAnsi="Calibri" w:cs="Arial"/>
          <w:bCs/>
        </w:rPr>
      </w:pPr>
      <w:r w:rsidRPr="003E0A71">
        <w:rPr>
          <w:rFonts w:ascii="Calibri" w:hAnsi="Calibri" w:cs="Arial"/>
          <w:bCs/>
        </w:rPr>
        <w:t>Ability to work effectively under pressure in the government ministry environment</w:t>
      </w:r>
    </w:p>
    <w:p w:rsidR="00113B3F" w:rsidRPr="003E0A71" w:rsidRDefault="003E0A71" w:rsidP="00113B3F">
      <w:pPr>
        <w:numPr>
          <w:ilvl w:val="0"/>
          <w:numId w:val="4"/>
        </w:numPr>
        <w:rPr>
          <w:rFonts w:ascii="Calibri" w:hAnsi="Calibri" w:cs="Arial"/>
          <w:bCs/>
        </w:rPr>
      </w:pPr>
      <w:r w:rsidRPr="003E0A71">
        <w:rPr>
          <w:rFonts w:ascii="Calibri" w:hAnsi="Calibri" w:cs="Arial"/>
          <w:bCs/>
        </w:rPr>
        <w:t>Ability to train and motivate others</w:t>
      </w:r>
    </w:p>
    <w:p w:rsidR="00113B3F" w:rsidRPr="003E0A71" w:rsidRDefault="003E0A71" w:rsidP="00113B3F">
      <w:pPr>
        <w:numPr>
          <w:ilvl w:val="0"/>
          <w:numId w:val="4"/>
        </w:numPr>
        <w:rPr>
          <w:rFonts w:ascii="Calibri" w:hAnsi="Calibri" w:cs="Arial"/>
          <w:bCs/>
        </w:rPr>
      </w:pPr>
      <w:r w:rsidRPr="003E0A71">
        <w:rPr>
          <w:rFonts w:ascii="Calibri" w:hAnsi="Calibri" w:cs="Arial"/>
          <w:bCs/>
        </w:rPr>
        <w:t xml:space="preserve">Proficient in Word, Excel, and PowerPoint </w:t>
      </w:r>
    </w:p>
    <w:p w:rsidR="00113B3F" w:rsidRDefault="00856ACF" w:rsidP="00113B3F">
      <w:pPr>
        <w:rPr>
          <w:rFonts w:ascii="Calibri" w:hAnsi="Calibri" w:cs="Arial"/>
        </w:rPr>
      </w:pPr>
    </w:p>
    <w:p w:rsidR="003E0A71" w:rsidRPr="003E0A71" w:rsidRDefault="003E0A71" w:rsidP="00113B3F">
      <w:pPr>
        <w:rPr>
          <w:rFonts w:ascii="Calibri" w:hAnsi="Calibri" w:cs="Arial"/>
        </w:rPr>
      </w:pPr>
    </w:p>
    <w:p w:rsidR="00113B3F" w:rsidRPr="008C2714" w:rsidRDefault="008C2714" w:rsidP="00113B3F">
      <w:pPr>
        <w:rPr>
          <w:rFonts w:ascii="Calibri" w:hAnsi="Calibri"/>
        </w:rPr>
      </w:pPr>
      <w:r w:rsidRPr="008C2714">
        <w:rPr>
          <w:rFonts w:ascii="Calibri" w:hAnsi="Calibri"/>
        </w:rPr>
        <w:t xml:space="preserve">Interested candidates should send </w:t>
      </w:r>
      <w:r w:rsidR="003E0A71" w:rsidRPr="008C2714">
        <w:rPr>
          <w:rFonts w:ascii="Calibri" w:hAnsi="Calibri"/>
        </w:rPr>
        <w:t>your CV and a one-page cover letter to:</w:t>
      </w:r>
      <w:r>
        <w:rPr>
          <w:rFonts w:ascii="Calibri" w:hAnsi="Calibri"/>
        </w:rPr>
        <w:t xml:space="preserve"> </w:t>
      </w:r>
      <w:hyperlink r:id="rId7" w:history="1">
        <w:r w:rsidRPr="008C2714">
          <w:rPr>
            <w:rStyle w:val="Hyperlink"/>
            <w:rFonts w:asciiTheme="majorHAnsi" w:hAnsiTheme="majorHAnsi" w:cstheme="majorHAnsi"/>
          </w:rPr>
          <w:t>vietnam_office@clintonhealthaccess.org</w:t>
        </w:r>
      </w:hyperlink>
      <w:r w:rsidR="003E0A71" w:rsidRPr="008C2714">
        <w:rPr>
          <w:rFonts w:asciiTheme="majorHAnsi" w:hAnsiTheme="majorHAnsi" w:cstheme="majorHAnsi"/>
        </w:rPr>
        <w:t>. Please write “Lab PO application” in the subject line.</w:t>
      </w:r>
      <w:r w:rsidRPr="008C2714">
        <w:rPr>
          <w:rFonts w:ascii="Calibri" w:hAnsi="Calibri"/>
        </w:rPr>
        <w:t xml:space="preserve"> </w:t>
      </w:r>
      <w:r w:rsidRPr="008C2714">
        <w:rPr>
          <w:rFonts w:ascii="Calibri" w:hAnsi="Calibri"/>
          <w:b/>
        </w:rPr>
        <w:t xml:space="preserve">Applications will be reviewed as they arrive, but must be received by </w:t>
      </w:r>
      <w:r>
        <w:rPr>
          <w:rFonts w:ascii="Calibri" w:hAnsi="Calibri"/>
          <w:b/>
        </w:rPr>
        <w:t>12 June</w:t>
      </w:r>
      <w:r w:rsidRPr="008C2714">
        <w:rPr>
          <w:rFonts w:ascii="Calibri" w:hAnsi="Calibri"/>
          <w:b/>
        </w:rPr>
        <w:t xml:space="preserve"> 2014</w:t>
      </w:r>
      <w:r w:rsidRPr="008C2714">
        <w:rPr>
          <w:rFonts w:ascii="Calibri" w:hAnsi="Calibri"/>
        </w:rPr>
        <w:t>. Only shortlisted candidates will be invited for interview.</w:t>
      </w:r>
    </w:p>
    <w:p w:rsidR="003E0A71" w:rsidRPr="003E0A71" w:rsidRDefault="003E0A71" w:rsidP="00113B3F">
      <w:pPr>
        <w:rPr>
          <w:rFonts w:ascii="Calibri" w:hAnsi="Calibri"/>
        </w:rPr>
      </w:pPr>
    </w:p>
    <w:p w:rsidR="00113B3F" w:rsidRPr="003E0A71" w:rsidRDefault="00856ACF" w:rsidP="00113B3F">
      <w:pPr>
        <w:autoSpaceDE w:val="0"/>
        <w:autoSpaceDN w:val="0"/>
        <w:adjustRightInd w:val="0"/>
        <w:ind w:left="-900"/>
        <w:rPr>
          <w:rFonts w:ascii="Calibri" w:hAnsi="Calibri" w:cs="Arial"/>
          <w:b/>
          <w:u w:val="single"/>
        </w:rPr>
      </w:pPr>
    </w:p>
    <w:sectPr w:rsidR="00113B3F" w:rsidRPr="003E0A71" w:rsidSect="00B27E68">
      <w:footerReference w:type="even" r:id="rId8"/>
      <w:footerReference w:type="default" r:id="rId9"/>
      <w:pgSz w:w="11907" w:h="16840" w:code="9"/>
      <w:pgMar w:top="1296" w:right="1296" w:bottom="1296" w:left="129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ACF" w:rsidRDefault="00856ACF">
      <w:r>
        <w:separator/>
      </w:r>
    </w:p>
  </w:endnote>
  <w:endnote w:type="continuationSeparator" w:id="0">
    <w:p w:rsidR="00856ACF" w:rsidRDefault="00856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3F" w:rsidRDefault="00F32988" w:rsidP="00113B3F">
    <w:pPr>
      <w:pStyle w:val="Footer"/>
      <w:framePr w:wrap="around" w:vAnchor="text" w:hAnchor="margin" w:xAlign="center" w:y="1"/>
      <w:rPr>
        <w:rStyle w:val="PageNumber"/>
      </w:rPr>
    </w:pPr>
    <w:r>
      <w:rPr>
        <w:rStyle w:val="PageNumber"/>
      </w:rPr>
      <w:fldChar w:fldCharType="begin"/>
    </w:r>
    <w:r w:rsidR="003E0A71">
      <w:rPr>
        <w:rStyle w:val="PageNumber"/>
      </w:rPr>
      <w:instrText xml:space="preserve">PAGE  </w:instrText>
    </w:r>
    <w:r>
      <w:rPr>
        <w:rStyle w:val="PageNumber"/>
      </w:rPr>
      <w:fldChar w:fldCharType="end"/>
    </w:r>
  </w:p>
  <w:p w:rsidR="00113B3F" w:rsidRDefault="00856A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3F" w:rsidRDefault="00856ACF" w:rsidP="00113B3F">
    <w:pPr>
      <w:pStyle w:val="Footer"/>
      <w:framePr w:wrap="around" w:vAnchor="text" w:hAnchor="margin" w:xAlign="center" w:y="1"/>
      <w:rPr>
        <w:rStyle w:val="PageNumber"/>
      </w:rPr>
    </w:pPr>
  </w:p>
  <w:p w:rsidR="00113B3F" w:rsidRDefault="00856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ACF" w:rsidRDefault="00856ACF">
      <w:r>
        <w:separator/>
      </w:r>
    </w:p>
  </w:footnote>
  <w:footnote w:type="continuationSeparator" w:id="0">
    <w:p w:rsidR="00856ACF" w:rsidRDefault="00856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7F70"/>
    <w:multiLevelType w:val="hybridMultilevel"/>
    <w:tmpl w:val="5AF4CE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94D9B"/>
    <w:multiLevelType w:val="hybridMultilevel"/>
    <w:tmpl w:val="02BAED00"/>
    <w:lvl w:ilvl="0" w:tplc="BE8813FA">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6225C5A"/>
    <w:multiLevelType w:val="hybridMultilevel"/>
    <w:tmpl w:val="3FFC17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0731EB"/>
    <w:multiLevelType w:val="hybridMultilevel"/>
    <w:tmpl w:val="8E6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5C0369"/>
    <w:multiLevelType w:val="hybridMultilevel"/>
    <w:tmpl w:val="75CEC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BC43AC"/>
    <w:multiLevelType w:val="hybridMultilevel"/>
    <w:tmpl w:val="3BC8F59E"/>
    <w:lvl w:ilvl="0" w:tplc="5AC6C41C">
      <w:start w:val="1"/>
      <w:numFmt w:val="bullet"/>
      <w:lvlText w:val=""/>
      <w:lvlJc w:val="left"/>
      <w:pPr>
        <w:tabs>
          <w:tab w:val="num" w:pos="288"/>
        </w:tabs>
        <w:ind w:left="288"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FF0993"/>
    <w:multiLevelType w:val="hybridMultilevel"/>
    <w:tmpl w:val="11F07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994BFD"/>
    <w:multiLevelType w:val="hybridMultilevel"/>
    <w:tmpl w:val="7264D354"/>
    <w:lvl w:ilvl="0" w:tplc="75A4C2FA">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0EC6333"/>
    <w:multiLevelType w:val="hybridMultilevel"/>
    <w:tmpl w:val="C2385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566590"/>
    <w:multiLevelType w:val="hybridMultilevel"/>
    <w:tmpl w:val="0C5A2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9F2A66"/>
    <w:multiLevelType w:val="hybridMultilevel"/>
    <w:tmpl w:val="AA864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E45CA6"/>
    <w:multiLevelType w:val="hybridMultilevel"/>
    <w:tmpl w:val="1AC2D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6"/>
  </w:num>
  <w:num w:numId="6">
    <w:abstractNumId w:val="3"/>
  </w:num>
  <w:num w:numId="7">
    <w:abstractNumId w:val="10"/>
  </w:num>
  <w:num w:numId="8">
    <w:abstractNumId w:val="5"/>
  </w:num>
  <w:num w:numId="9">
    <w:abstractNumId w:val="8"/>
  </w:num>
  <w:num w:numId="10">
    <w:abstractNumId w:val="11"/>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attachedTemplate r:id="rId1"/>
  <w:stylePaneFormatFilter w:val="3F01"/>
  <w:defaultTabStop w:val="720"/>
  <w:characterSpacingControl w:val="doNotCompress"/>
  <w:footnotePr>
    <w:footnote w:id="-1"/>
    <w:footnote w:id="0"/>
  </w:footnotePr>
  <w:endnotePr>
    <w:endnote w:id="-1"/>
    <w:endnote w:id="0"/>
  </w:endnotePr>
  <w:compat/>
  <w:rsids>
    <w:rsidRoot w:val="00A7019C"/>
    <w:rsid w:val="00063E00"/>
    <w:rsid w:val="00187033"/>
    <w:rsid w:val="00312D02"/>
    <w:rsid w:val="003E0A71"/>
    <w:rsid w:val="004443CC"/>
    <w:rsid w:val="0056606D"/>
    <w:rsid w:val="006258FA"/>
    <w:rsid w:val="006E2671"/>
    <w:rsid w:val="008471BD"/>
    <w:rsid w:val="00855FE2"/>
    <w:rsid w:val="00856ACF"/>
    <w:rsid w:val="008B708D"/>
    <w:rsid w:val="008C2714"/>
    <w:rsid w:val="00A7019C"/>
    <w:rsid w:val="00AD663B"/>
    <w:rsid w:val="00B22A19"/>
    <w:rsid w:val="00B27E68"/>
    <w:rsid w:val="00BB0C15"/>
    <w:rsid w:val="00BC6F46"/>
    <w:rsid w:val="00BF2B56"/>
    <w:rsid w:val="00C46FFB"/>
    <w:rsid w:val="00C51E59"/>
    <w:rsid w:val="00D76B64"/>
    <w:rsid w:val="00DB7264"/>
    <w:rsid w:val="00E16BE0"/>
    <w:rsid w:val="00E5406A"/>
    <w:rsid w:val="00F32988"/>
    <w:rsid w:val="00F778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7F"/>
    <w:rPr>
      <w:sz w:val="24"/>
      <w:szCs w:val="24"/>
    </w:rPr>
  </w:style>
  <w:style w:type="paragraph" w:styleId="Heading2">
    <w:name w:val="heading 2"/>
    <w:basedOn w:val="Normal"/>
    <w:next w:val="Normal"/>
    <w:link w:val="Heading2Char"/>
    <w:qFormat/>
    <w:rsid w:val="00312D02"/>
    <w:pPr>
      <w:keepNext/>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337F"/>
    <w:pPr>
      <w:tabs>
        <w:tab w:val="center" w:pos="4320"/>
        <w:tab w:val="right" w:pos="8640"/>
      </w:tabs>
    </w:pPr>
  </w:style>
  <w:style w:type="character" w:styleId="PageNumber">
    <w:name w:val="page number"/>
    <w:basedOn w:val="DefaultParagraphFont"/>
    <w:rsid w:val="00BA337F"/>
  </w:style>
  <w:style w:type="paragraph" w:styleId="Header">
    <w:name w:val="header"/>
    <w:basedOn w:val="Normal"/>
    <w:link w:val="HeaderChar"/>
    <w:rsid w:val="00114717"/>
    <w:pPr>
      <w:tabs>
        <w:tab w:val="center" w:pos="4320"/>
        <w:tab w:val="right" w:pos="8640"/>
      </w:tabs>
    </w:pPr>
    <w:rPr>
      <w:rFonts w:ascii="Arial" w:hAnsi="Arial"/>
      <w:szCs w:val="20"/>
    </w:rPr>
  </w:style>
  <w:style w:type="character" w:customStyle="1" w:styleId="HeaderChar">
    <w:name w:val="Header Char"/>
    <w:basedOn w:val="DefaultParagraphFont"/>
    <w:link w:val="Header"/>
    <w:rsid w:val="00114717"/>
    <w:rPr>
      <w:rFonts w:ascii="Arial" w:hAnsi="Arial"/>
      <w:sz w:val="24"/>
      <w:lang w:val="en-US" w:eastAsia="en-US" w:bidi="ar-SA"/>
    </w:rPr>
  </w:style>
  <w:style w:type="character" w:styleId="Hyperlink">
    <w:name w:val="Hyperlink"/>
    <w:basedOn w:val="DefaultParagraphFont"/>
    <w:rsid w:val="00CA1C36"/>
    <w:rPr>
      <w:rFonts w:cs="Times New Roman"/>
      <w:color w:val="0000FF"/>
      <w:u w:val="single"/>
    </w:rPr>
  </w:style>
  <w:style w:type="paragraph" w:styleId="BalloonText">
    <w:name w:val="Balloon Text"/>
    <w:basedOn w:val="Normal"/>
    <w:semiHidden/>
    <w:rsid w:val="004066F3"/>
    <w:rPr>
      <w:rFonts w:ascii="Tahoma" w:hAnsi="Tahoma" w:cs="Tahoma"/>
      <w:sz w:val="16"/>
      <w:szCs w:val="16"/>
    </w:rPr>
  </w:style>
  <w:style w:type="character" w:customStyle="1" w:styleId="Heading2Char">
    <w:name w:val="Heading 2 Char"/>
    <w:basedOn w:val="DefaultParagraphFont"/>
    <w:link w:val="Heading2"/>
    <w:rsid w:val="00312D02"/>
    <w:rPr>
      <w:b/>
      <w:bCs/>
      <w:sz w:val="24"/>
      <w:szCs w:val="24"/>
      <w:lang w:val="en-GB"/>
    </w:rPr>
  </w:style>
  <w:style w:type="character" w:styleId="CommentReference">
    <w:name w:val="annotation reference"/>
    <w:basedOn w:val="DefaultParagraphFont"/>
    <w:uiPriority w:val="99"/>
    <w:semiHidden/>
    <w:unhideWhenUsed/>
    <w:rsid w:val="008B708D"/>
    <w:rPr>
      <w:sz w:val="16"/>
      <w:szCs w:val="16"/>
    </w:rPr>
  </w:style>
  <w:style w:type="paragraph" w:styleId="CommentText">
    <w:name w:val="annotation text"/>
    <w:basedOn w:val="Normal"/>
    <w:link w:val="CommentTextChar"/>
    <w:uiPriority w:val="99"/>
    <w:semiHidden/>
    <w:unhideWhenUsed/>
    <w:rsid w:val="008B708D"/>
    <w:rPr>
      <w:sz w:val="20"/>
      <w:szCs w:val="20"/>
    </w:rPr>
  </w:style>
  <w:style w:type="character" w:customStyle="1" w:styleId="CommentTextChar">
    <w:name w:val="Comment Text Char"/>
    <w:basedOn w:val="DefaultParagraphFont"/>
    <w:link w:val="CommentText"/>
    <w:uiPriority w:val="99"/>
    <w:semiHidden/>
    <w:rsid w:val="008B708D"/>
  </w:style>
  <w:style w:type="paragraph" w:styleId="CommentSubject">
    <w:name w:val="annotation subject"/>
    <w:basedOn w:val="CommentText"/>
    <w:next w:val="CommentText"/>
    <w:link w:val="CommentSubjectChar"/>
    <w:uiPriority w:val="99"/>
    <w:semiHidden/>
    <w:unhideWhenUsed/>
    <w:rsid w:val="008B708D"/>
    <w:rPr>
      <w:b/>
      <w:bCs/>
    </w:rPr>
  </w:style>
  <w:style w:type="character" w:customStyle="1" w:styleId="CommentSubjectChar">
    <w:name w:val="Comment Subject Char"/>
    <w:basedOn w:val="CommentTextChar"/>
    <w:link w:val="CommentSubject"/>
    <w:uiPriority w:val="99"/>
    <w:semiHidden/>
    <w:rsid w:val="008B708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7F"/>
    <w:rPr>
      <w:sz w:val="24"/>
      <w:szCs w:val="24"/>
    </w:rPr>
  </w:style>
  <w:style w:type="paragraph" w:styleId="Heading2">
    <w:name w:val="heading 2"/>
    <w:basedOn w:val="Normal"/>
    <w:next w:val="Normal"/>
    <w:link w:val="Heading2Char"/>
    <w:qFormat/>
    <w:rsid w:val="00312D02"/>
    <w:pPr>
      <w:keepNext/>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337F"/>
    <w:pPr>
      <w:tabs>
        <w:tab w:val="center" w:pos="4320"/>
        <w:tab w:val="right" w:pos="8640"/>
      </w:tabs>
    </w:pPr>
  </w:style>
  <w:style w:type="character" w:styleId="PageNumber">
    <w:name w:val="page number"/>
    <w:basedOn w:val="DefaultParagraphFont"/>
    <w:rsid w:val="00BA337F"/>
  </w:style>
  <w:style w:type="paragraph" w:styleId="Header">
    <w:name w:val="header"/>
    <w:basedOn w:val="Normal"/>
    <w:link w:val="HeaderChar"/>
    <w:rsid w:val="00114717"/>
    <w:pPr>
      <w:tabs>
        <w:tab w:val="center" w:pos="4320"/>
        <w:tab w:val="right" w:pos="8640"/>
      </w:tabs>
    </w:pPr>
    <w:rPr>
      <w:rFonts w:ascii="Arial" w:hAnsi="Arial"/>
      <w:szCs w:val="20"/>
    </w:rPr>
  </w:style>
  <w:style w:type="character" w:customStyle="1" w:styleId="HeaderChar">
    <w:name w:val="Header Char"/>
    <w:basedOn w:val="DefaultParagraphFont"/>
    <w:link w:val="Header"/>
    <w:rsid w:val="00114717"/>
    <w:rPr>
      <w:rFonts w:ascii="Arial" w:hAnsi="Arial"/>
      <w:sz w:val="24"/>
      <w:lang w:val="en-US" w:eastAsia="en-US" w:bidi="ar-SA"/>
    </w:rPr>
  </w:style>
  <w:style w:type="character" w:styleId="Hyperlink">
    <w:name w:val="Hyperlink"/>
    <w:basedOn w:val="DefaultParagraphFont"/>
    <w:rsid w:val="00CA1C36"/>
    <w:rPr>
      <w:rFonts w:cs="Times New Roman"/>
      <w:color w:val="0000FF"/>
      <w:u w:val="single"/>
    </w:rPr>
  </w:style>
  <w:style w:type="paragraph" w:styleId="BalloonText">
    <w:name w:val="Balloon Text"/>
    <w:basedOn w:val="Normal"/>
    <w:semiHidden/>
    <w:rsid w:val="004066F3"/>
    <w:rPr>
      <w:rFonts w:ascii="Tahoma" w:hAnsi="Tahoma" w:cs="Tahoma"/>
      <w:sz w:val="16"/>
      <w:szCs w:val="16"/>
    </w:rPr>
  </w:style>
  <w:style w:type="character" w:customStyle="1" w:styleId="Heading2Char">
    <w:name w:val="Heading 2 Char"/>
    <w:basedOn w:val="DefaultParagraphFont"/>
    <w:link w:val="Heading2"/>
    <w:rsid w:val="00312D02"/>
    <w:rPr>
      <w:b/>
      <w:bCs/>
      <w:sz w:val="24"/>
      <w:szCs w:val="24"/>
      <w:lang w:val="en-GB"/>
    </w:rPr>
  </w:style>
  <w:style w:type="character" w:styleId="CommentReference">
    <w:name w:val="annotation reference"/>
    <w:basedOn w:val="DefaultParagraphFont"/>
    <w:uiPriority w:val="99"/>
    <w:semiHidden/>
    <w:unhideWhenUsed/>
    <w:rsid w:val="008B708D"/>
    <w:rPr>
      <w:sz w:val="16"/>
      <w:szCs w:val="16"/>
    </w:rPr>
  </w:style>
  <w:style w:type="paragraph" w:styleId="CommentText">
    <w:name w:val="annotation text"/>
    <w:basedOn w:val="Normal"/>
    <w:link w:val="CommentTextChar"/>
    <w:uiPriority w:val="99"/>
    <w:semiHidden/>
    <w:unhideWhenUsed/>
    <w:rsid w:val="008B708D"/>
    <w:rPr>
      <w:sz w:val="20"/>
      <w:szCs w:val="20"/>
    </w:rPr>
  </w:style>
  <w:style w:type="character" w:customStyle="1" w:styleId="CommentTextChar">
    <w:name w:val="Comment Text Char"/>
    <w:basedOn w:val="DefaultParagraphFont"/>
    <w:link w:val="CommentText"/>
    <w:uiPriority w:val="99"/>
    <w:semiHidden/>
    <w:rsid w:val="008B708D"/>
  </w:style>
  <w:style w:type="paragraph" w:styleId="CommentSubject">
    <w:name w:val="annotation subject"/>
    <w:basedOn w:val="CommentText"/>
    <w:next w:val="CommentText"/>
    <w:link w:val="CommentSubjectChar"/>
    <w:uiPriority w:val="99"/>
    <w:semiHidden/>
    <w:unhideWhenUsed/>
    <w:rsid w:val="008B708D"/>
    <w:rPr>
      <w:b/>
      <w:bCs/>
    </w:rPr>
  </w:style>
  <w:style w:type="character" w:customStyle="1" w:styleId="CommentSubjectChar">
    <w:name w:val="Comment Subject Char"/>
    <w:basedOn w:val="CommentTextChar"/>
    <w:link w:val="CommentSubject"/>
    <w:uiPriority w:val="99"/>
    <w:semiHidden/>
    <w:rsid w:val="008B708D"/>
    <w:rPr>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etnam_office@clintonhealthaccess.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h%20Dao\Application%20Data\Microsoft\Templates\CF%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CF letter head.dot</Template>
  <TotalTime>4</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Clinton Health Access Intiative</Company>
  <LinksUpToDate>false</LinksUpToDate>
  <CharactersWithSpaces>4533</CharactersWithSpaces>
  <SharedDoc>false</SharedDoc>
  <HLinks>
    <vt:vector size="6" baseType="variant">
      <vt:variant>
        <vt:i4>1769549</vt:i4>
      </vt:variant>
      <vt:variant>
        <vt:i4>-1</vt:i4>
      </vt:variant>
      <vt:variant>
        <vt:i4>1027</vt:i4>
      </vt:variant>
      <vt:variant>
        <vt:i4>1</vt:i4>
      </vt:variant>
      <vt:variant>
        <vt:lpwstr>Clinton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Dao</dc:creator>
  <cp:lastModifiedBy>Linh Vu</cp:lastModifiedBy>
  <cp:revision>3</cp:revision>
  <cp:lastPrinted>2009-04-22T19:24:00Z</cp:lastPrinted>
  <dcterms:created xsi:type="dcterms:W3CDTF">2014-05-12T02:14:00Z</dcterms:created>
  <dcterms:modified xsi:type="dcterms:W3CDTF">2014-05-12T02:21:00Z</dcterms:modified>
</cp:coreProperties>
</file>