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1F" w:rsidRPr="0058261F" w:rsidRDefault="0058261F" w:rsidP="0058261F">
      <w:pPr>
        <w:rPr>
          <w:b/>
          <w:bCs/>
          <w:lang w:val="en"/>
        </w:rPr>
      </w:pPr>
      <w:r w:rsidRPr="0058261F">
        <w:rPr>
          <w:b/>
          <w:bCs/>
          <w:lang w:val="en"/>
        </w:rPr>
        <w:t>ILRI Vacancy: Research Assistant, Hanoi (Closing, 16 May 2014)</w:t>
      </w:r>
    </w:p>
    <w:p w:rsidR="0058261F" w:rsidRPr="0058261F" w:rsidRDefault="0058261F" w:rsidP="0058261F">
      <w:pPr>
        <w:rPr>
          <w:lang w:val="en"/>
        </w:rPr>
      </w:pPr>
      <w:bookmarkStart w:id="0" w:name="_GoBack"/>
      <w:bookmarkEnd w:id="0"/>
      <w:r w:rsidRPr="0058261F">
        <w:rPr>
          <w:lang w:val="en"/>
        </w:rPr>
        <w:t>To meet the current expansion of its program in Vietnam, ILRI is seeking an open-minded, dynamic and energetic Research Assistant, who will be based in Hanoi, Vietnam and work directly under supervision of the ILRI Agricultural Economist.</w:t>
      </w:r>
    </w:p>
    <w:p w:rsidR="0058261F" w:rsidRPr="0058261F" w:rsidRDefault="0058261F" w:rsidP="0058261F">
      <w:pPr>
        <w:rPr>
          <w:lang w:val="en"/>
        </w:rPr>
      </w:pPr>
      <w:r w:rsidRPr="0058261F">
        <w:rPr>
          <w:lang w:val="en"/>
        </w:rPr>
        <w:t xml:space="preserve">ILRI works to enhance the roles livestock play in pathways out of poverty in developing countries. ILRI is a member of the Consultative Group on International Agricultural Research (CGIAR) Consortium, a global research partnership of 15 centres working with many partners for a food-secure future. ILRI has two main campuses in East Africa and other hubs in West and southern Africa and South and Southeast Asia. </w:t>
      </w:r>
      <w:hyperlink r:id="rId6" w:history="1">
        <w:r w:rsidRPr="0058261F">
          <w:rPr>
            <w:rStyle w:val="Hyperlink"/>
            <w:lang w:val="en"/>
          </w:rPr>
          <w:t>www.ilri.org</w:t>
        </w:r>
      </w:hyperlink>
      <w:r w:rsidRPr="0058261F">
        <w:rPr>
          <w:lang w:val="en"/>
        </w:rPr>
        <w:t>.</w:t>
      </w:r>
    </w:p>
    <w:p w:rsidR="0058261F" w:rsidRPr="0058261F" w:rsidRDefault="0058261F" w:rsidP="0058261F">
      <w:pPr>
        <w:rPr>
          <w:lang w:val="en"/>
        </w:rPr>
      </w:pPr>
      <w:r w:rsidRPr="0058261F">
        <w:rPr>
          <w:lang w:val="en"/>
        </w:rPr>
        <w:t>The Centre’s headquarters are located in Nairobi, Kenya, and research is conducted in 31 countries in Africa, Asia and Latin America. We are supported by the Consultative Group on International Agricultural Research (CGIAR) and receive funding from over 50 different donors.</w:t>
      </w:r>
    </w:p>
    <w:p w:rsidR="0058261F" w:rsidRPr="0058261F" w:rsidRDefault="0058261F" w:rsidP="0058261F">
      <w:pPr>
        <w:rPr>
          <w:lang w:val="en"/>
        </w:rPr>
      </w:pPr>
      <w:r w:rsidRPr="0058261F">
        <w:rPr>
          <w:lang w:val="en"/>
        </w:rPr>
        <w:t xml:space="preserve">CGIAR is a global agricultural research partnership for a food-secure future. Its science is carried out by 15 research centres that are members of the CGIAR Consortium in collaboration with hundreds of partner organizations. </w:t>
      </w:r>
      <w:hyperlink r:id="rId7" w:history="1">
        <w:r w:rsidRPr="0058261F">
          <w:rPr>
            <w:rStyle w:val="Hyperlink"/>
            <w:lang w:val="en"/>
          </w:rPr>
          <w:t>www.cgiar.org</w:t>
        </w:r>
      </w:hyperlink>
      <w:r w:rsidRPr="0058261F">
        <w:rPr>
          <w:lang w:val="en"/>
        </w:rPr>
        <w:t>.</w:t>
      </w:r>
    </w:p>
    <w:p w:rsidR="0058261F" w:rsidRPr="0058261F" w:rsidRDefault="0058261F" w:rsidP="0058261F">
      <w:pPr>
        <w:rPr>
          <w:lang w:val="en"/>
        </w:rPr>
      </w:pPr>
      <w:r w:rsidRPr="0058261F">
        <w:rPr>
          <w:lang w:val="en"/>
        </w:rPr>
        <w:t>Humidtropics, a CGIAR Research Program (CRP), seeks to transform the lives of the rural poor in tropical Americas, Asia and Africa. Innovative integrated systems research in the humid tropics will help poor farm families, often led by women, boost their agricultural productivity while preserving the land for future generations. ILRI is heavily engaged in the Humidtropics, leading Strategic Research Theme 1 on Systems Analysis and Global Synthesis with strong inputs into other CRP’s. Further information is available at: </w:t>
      </w:r>
      <w:hyperlink r:id="rId8" w:tgtFrame="_blank" w:history="1">
        <w:r w:rsidRPr="0058261F">
          <w:rPr>
            <w:rStyle w:val="Hyperlink"/>
            <w:lang w:val="en"/>
          </w:rPr>
          <w:t>http://humidtropics.org/</w:t>
        </w:r>
      </w:hyperlink>
    </w:p>
    <w:p w:rsidR="0058261F" w:rsidRPr="0058261F" w:rsidRDefault="0058261F" w:rsidP="0058261F">
      <w:pPr>
        <w:rPr>
          <w:lang w:val="en"/>
        </w:rPr>
      </w:pPr>
      <w:r w:rsidRPr="0058261F">
        <w:rPr>
          <w:b/>
          <w:bCs/>
          <w:lang w:val="en"/>
        </w:rPr>
        <w:t>Responsibilities</w:t>
      </w:r>
    </w:p>
    <w:p w:rsidR="0058261F" w:rsidRPr="0058261F" w:rsidRDefault="0058261F" w:rsidP="0058261F">
      <w:pPr>
        <w:numPr>
          <w:ilvl w:val="0"/>
          <w:numId w:val="1"/>
        </w:numPr>
        <w:rPr>
          <w:lang w:val="en"/>
        </w:rPr>
      </w:pPr>
      <w:r w:rsidRPr="0058261F">
        <w:rPr>
          <w:lang w:val="en"/>
        </w:rPr>
        <w:t>Liaising with ILRI research and development partners in implementing field research activities, travel, communication, workshops/meetings, etc;</w:t>
      </w:r>
    </w:p>
    <w:p w:rsidR="0058261F" w:rsidRPr="0058261F" w:rsidRDefault="0058261F" w:rsidP="0058261F">
      <w:pPr>
        <w:numPr>
          <w:ilvl w:val="0"/>
          <w:numId w:val="1"/>
        </w:numPr>
        <w:rPr>
          <w:lang w:val="en"/>
        </w:rPr>
      </w:pPr>
      <w:r w:rsidRPr="0058261F">
        <w:rPr>
          <w:lang w:val="en"/>
        </w:rPr>
        <w:t>Training enumerators in the use of data collection tools for large scale household and value chain surveys and supervising their use in the field;</w:t>
      </w:r>
    </w:p>
    <w:p w:rsidR="0058261F" w:rsidRPr="0058261F" w:rsidRDefault="0058261F" w:rsidP="0058261F">
      <w:pPr>
        <w:numPr>
          <w:ilvl w:val="0"/>
          <w:numId w:val="1"/>
        </w:numPr>
        <w:rPr>
          <w:lang w:val="en"/>
        </w:rPr>
      </w:pPr>
      <w:r w:rsidRPr="0058261F">
        <w:rPr>
          <w:lang w:val="en"/>
        </w:rPr>
        <w:t>Contributing to the design of data collection tools, supervising data entry and carrying out some data management;</w:t>
      </w:r>
    </w:p>
    <w:p w:rsidR="0058261F" w:rsidRPr="0058261F" w:rsidRDefault="0058261F" w:rsidP="0058261F">
      <w:pPr>
        <w:numPr>
          <w:ilvl w:val="0"/>
          <w:numId w:val="1"/>
        </w:numPr>
        <w:rPr>
          <w:lang w:val="en"/>
        </w:rPr>
      </w:pPr>
      <w:r w:rsidRPr="0058261F">
        <w:rPr>
          <w:lang w:val="en"/>
        </w:rPr>
        <w:t>Producing simple summaries and analysis to support the analytical work of research staff in the region, including the generation of appropriate monitoring &amp; evaluation indicators;</w:t>
      </w:r>
    </w:p>
    <w:p w:rsidR="0058261F" w:rsidRPr="0058261F" w:rsidRDefault="0058261F" w:rsidP="0058261F">
      <w:pPr>
        <w:numPr>
          <w:ilvl w:val="0"/>
          <w:numId w:val="1"/>
        </w:numPr>
        <w:rPr>
          <w:lang w:val="en"/>
        </w:rPr>
      </w:pPr>
      <w:r w:rsidRPr="0058261F">
        <w:rPr>
          <w:lang w:val="en"/>
        </w:rPr>
        <w:t>Contributing to and in some cases leading the writing of research results;</w:t>
      </w:r>
    </w:p>
    <w:p w:rsidR="0058261F" w:rsidRPr="0058261F" w:rsidRDefault="0058261F" w:rsidP="0058261F">
      <w:pPr>
        <w:numPr>
          <w:ilvl w:val="0"/>
          <w:numId w:val="1"/>
        </w:numPr>
        <w:rPr>
          <w:lang w:val="en"/>
        </w:rPr>
      </w:pPr>
      <w:r w:rsidRPr="0058261F">
        <w:rPr>
          <w:lang w:val="en"/>
        </w:rPr>
        <w:t>Carrying out other activities relating to the effective implementation field research on integrated livestock-crop-tree systems in Vietnam.</w:t>
      </w:r>
    </w:p>
    <w:p w:rsidR="0058261F" w:rsidRPr="0058261F" w:rsidRDefault="0058261F" w:rsidP="0058261F">
      <w:pPr>
        <w:rPr>
          <w:lang w:val="en"/>
        </w:rPr>
      </w:pPr>
      <w:r w:rsidRPr="0058261F">
        <w:rPr>
          <w:b/>
          <w:bCs/>
          <w:lang w:val="en"/>
        </w:rPr>
        <w:t xml:space="preserve">Requirements </w:t>
      </w:r>
    </w:p>
    <w:p w:rsidR="0058261F" w:rsidRPr="0058261F" w:rsidRDefault="0058261F" w:rsidP="0058261F">
      <w:pPr>
        <w:numPr>
          <w:ilvl w:val="0"/>
          <w:numId w:val="2"/>
        </w:numPr>
        <w:rPr>
          <w:lang w:val="en"/>
        </w:rPr>
      </w:pPr>
      <w:r w:rsidRPr="0058261F">
        <w:rPr>
          <w:lang w:val="en"/>
        </w:rPr>
        <w:t>MA/MSc degree in agricultural economics, livestock science, agricultural sciences, development economics or other relevant discipline;</w:t>
      </w:r>
    </w:p>
    <w:p w:rsidR="0058261F" w:rsidRPr="0058261F" w:rsidRDefault="0058261F" w:rsidP="0058261F">
      <w:pPr>
        <w:numPr>
          <w:ilvl w:val="0"/>
          <w:numId w:val="2"/>
        </w:numPr>
        <w:rPr>
          <w:lang w:val="en"/>
        </w:rPr>
      </w:pPr>
      <w:r w:rsidRPr="0058261F">
        <w:rPr>
          <w:lang w:val="en"/>
        </w:rPr>
        <w:t>A minimum of 2 years relevant work experience, preferably in applied agricultural research;</w:t>
      </w:r>
    </w:p>
    <w:p w:rsidR="0058261F" w:rsidRPr="0058261F" w:rsidRDefault="0058261F" w:rsidP="0058261F">
      <w:pPr>
        <w:numPr>
          <w:ilvl w:val="0"/>
          <w:numId w:val="2"/>
        </w:numPr>
        <w:rPr>
          <w:lang w:val="en"/>
        </w:rPr>
      </w:pPr>
      <w:r w:rsidRPr="0058261F">
        <w:rPr>
          <w:lang w:val="en"/>
        </w:rPr>
        <w:lastRenderedPageBreak/>
        <w:t>Experience in primary data collection and survey management;</w:t>
      </w:r>
    </w:p>
    <w:p w:rsidR="0058261F" w:rsidRPr="0058261F" w:rsidRDefault="0058261F" w:rsidP="0058261F">
      <w:pPr>
        <w:numPr>
          <w:ilvl w:val="0"/>
          <w:numId w:val="2"/>
        </w:numPr>
        <w:rPr>
          <w:lang w:val="en"/>
        </w:rPr>
      </w:pPr>
      <w:r w:rsidRPr="0058261F">
        <w:rPr>
          <w:lang w:val="en"/>
        </w:rPr>
        <w:t>Knowledge and experience in agricultural and rural development issues in the study region an advantage;</w:t>
      </w:r>
    </w:p>
    <w:p w:rsidR="0058261F" w:rsidRPr="0058261F" w:rsidRDefault="0058261F" w:rsidP="0058261F">
      <w:pPr>
        <w:numPr>
          <w:ilvl w:val="0"/>
          <w:numId w:val="2"/>
        </w:numPr>
        <w:rPr>
          <w:lang w:val="en"/>
        </w:rPr>
      </w:pPr>
      <w:r w:rsidRPr="0058261F">
        <w:rPr>
          <w:lang w:val="en"/>
        </w:rPr>
        <w:t>Experience with qualitative and quantitative data analysis;</w:t>
      </w:r>
    </w:p>
    <w:p w:rsidR="0058261F" w:rsidRPr="0058261F" w:rsidRDefault="0058261F" w:rsidP="0058261F">
      <w:pPr>
        <w:numPr>
          <w:ilvl w:val="0"/>
          <w:numId w:val="2"/>
        </w:numPr>
        <w:rPr>
          <w:lang w:val="en"/>
        </w:rPr>
      </w:pPr>
      <w:r w:rsidRPr="0058261F">
        <w:rPr>
          <w:lang w:val="en"/>
        </w:rPr>
        <w:t>Excellent Vietnamese and English written and oral skills;</w:t>
      </w:r>
    </w:p>
    <w:p w:rsidR="0058261F" w:rsidRPr="0058261F" w:rsidRDefault="0058261F" w:rsidP="0058261F">
      <w:pPr>
        <w:numPr>
          <w:ilvl w:val="0"/>
          <w:numId w:val="2"/>
        </w:numPr>
        <w:rPr>
          <w:lang w:val="en"/>
        </w:rPr>
      </w:pPr>
      <w:r w:rsidRPr="0058261F">
        <w:rPr>
          <w:lang w:val="en"/>
        </w:rPr>
        <w:t>Excellent interpersonal skills and an ability to work flexibly in multicultural, multidisciplinary teams;</w:t>
      </w:r>
    </w:p>
    <w:p w:rsidR="0058261F" w:rsidRPr="0058261F" w:rsidRDefault="0058261F" w:rsidP="0058261F">
      <w:pPr>
        <w:numPr>
          <w:ilvl w:val="0"/>
          <w:numId w:val="2"/>
        </w:numPr>
        <w:rPr>
          <w:lang w:val="en"/>
        </w:rPr>
      </w:pPr>
      <w:r w:rsidRPr="0058261F">
        <w:rPr>
          <w:lang w:val="en"/>
        </w:rPr>
        <w:t>Willingness to travel nationally and regionally;</w:t>
      </w:r>
    </w:p>
    <w:p w:rsidR="0058261F" w:rsidRPr="0058261F" w:rsidRDefault="0058261F" w:rsidP="0058261F">
      <w:pPr>
        <w:numPr>
          <w:ilvl w:val="0"/>
          <w:numId w:val="2"/>
        </w:numPr>
        <w:rPr>
          <w:lang w:val="en"/>
        </w:rPr>
      </w:pPr>
      <w:r w:rsidRPr="0058261F">
        <w:rPr>
          <w:lang w:val="en"/>
        </w:rPr>
        <w:t>Good partnership skills;</w:t>
      </w:r>
    </w:p>
    <w:p w:rsidR="0058261F" w:rsidRPr="0058261F" w:rsidRDefault="0058261F" w:rsidP="0058261F">
      <w:pPr>
        <w:numPr>
          <w:ilvl w:val="0"/>
          <w:numId w:val="2"/>
        </w:numPr>
        <w:rPr>
          <w:lang w:val="en"/>
        </w:rPr>
      </w:pPr>
      <w:r w:rsidRPr="0058261F">
        <w:rPr>
          <w:lang w:val="en"/>
        </w:rPr>
        <w:t>Demonstrated good organisational skills and ability to work under minimum supervision;</w:t>
      </w:r>
    </w:p>
    <w:p w:rsidR="0058261F" w:rsidRPr="0058261F" w:rsidRDefault="0058261F" w:rsidP="0058261F">
      <w:pPr>
        <w:numPr>
          <w:ilvl w:val="0"/>
          <w:numId w:val="2"/>
        </w:numPr>
        <w:rPr>
          <w:lang w:val="en"/>
        </w:rPr>
      </w:pPr>
      <w:r w:rsidRPr="0058261F">
        <w:rPr>
          <w:lang w:val="en"/>
        </w:rPr>
        <w:t>Demonstrated record of publications;</w:t>
      </w:r>
    </w:p>
    <w:p w:rsidR="0058261F" w:rsidRPr="0058261F" w:rsidRDefault="0058261F" w:rsidP="0058261F">
      <w:pPr>
        <w:numPr>
          <w:ilvl w:val="0"/>
          <w:numId w:val="2"/>
        </w:numPr>
        <w:rPr>
          <w:lang w:val="en"/>
        </w:rPr>
      </w:pPr>
      <w:r w:rsidRPr="0058261F">
        <w:rPr>
          <w:lang w:val="en"/>
        </w:rPr>
        <w:t>Ability to work under pressure, often to meet tight deadlines without compromising the quality of deliverables.</w:t>
      </w:r>
    </w:p>
    <w:p w:rsidR="0058261F" w:rsidRPr="0058261F" w:rsidRDefault="0058261F" w:rsidP="0058261F">
      <w:pPr>
        <w:rPr>
          <w:lang w:val="en"/>
        </w:rPr>
      </w:pPr>
      <w:r w:rsidRPr="0058261F">
        <w:rPr>
          <w:b/>
          <w:bCs/>
          <w:lang w:val="en"/>
        </w:rPr>
        <w:t xml:space="preserve">Terms of appointment: </w:t>
      </w:r>
    </w:p>
    <w:p w:rsidR="0058261F" w:rsidRPr="0058261F" w:rsidRDefault="0058261F" w:rsidP="0058261F">
      <w:pPr>
        <w:rPr>
          <w:lang w:val="en"/>
        </w:rPr>
      </w:pPr>
      <w:r w:rsidRPr="0058261F">
        <w:rPr>
          <w:lang w:val="en"/>
        </w:rPr>
        <w:t xml:space="preserve">This is a Nationally Recruited Staff (NRS) positions for a 2 years’ contract period based at Hanoi, Vietnam and is </w:t>
      </w:r>
      <w:r w:rsidRPr="0058261F">
        <w:rPr>
          <w:b/>
          <w:bCs/>
          <w:lang w:val="en"/>
        </w:rPr>
        <w:t>open only to Vietnamese nationals</w:t>
      </w:r>
      <w:r w:rsidRPr="0058261F">
        <w:rPr>
          <w:lang w:val="en"/>
        </w:rPr>
        <w:t>.</w:t>
      </w:r>
    </w:p>
    <w:p w:rsidR="0058261F" w:rsidRPr="0058261F" w:rsidRDefault="0058261F" w:rsidP="0058261F">
      <w:pPr>
        <w:rPr>
          <w:lang w:val="en"/>
        </w:rPr>
      </w:pPr>
      <w:r w:rsidRPr="0058261F">
        <w:rPr>
          <w:b/>
          <w:bCs/>
          <w:lang w:val="en"/>
        </w:rPr>
        <w:t xml:space="preserve">Job level and salary: </w:t>
      </w:r>
    </w:p>
    <w:p w:rsidR="0058261F" w:rsidRPr="0058261F" w:rsidRDefault="0058261F" w:rsidP="0058261F">
      <w:pPr>
        <w:rPr>
          <w:lang w:val="en"/>
        </w:rPr>
      </w:pPr>
      <w:r w:rsidRPr="0058261F">
        <w:rPr>
          <w:lang w:val="en"/>
        </w:rPr>
        <w:t>This position is job level 2C level 2 with an attractive benefits package.</w:t>
      </w:r>
    </w:p>
    <w:p w:rsidR="0058261F" w:rsidRPr="0058261F" w:rsidRDefault="0058261F" w:rsidP="0058261F">
      <w:pPr>
        <w:rPr>
          <w:lang w:val="en"/>
        </w:rPr>
      </w:pPr>
      <w:r w:rsidRPr="0058261F">
        <w:rPr>
          <w:b/>
          <w:bCs/>
          <w:lang w:val="en"/>
        </w:rPr>
        <w:t xml:space="preserve">How to apply: </w:t>
      </w:r>
    </w:p>
    <w:p w:rsidR="0058261F" w:rsidRPr="0058261F" w:rsidRDefault="0058261F" w:rsidP="0058261F">
      <w:pPr>
        <w:rPr>
          <w:lang w:val="en"/>
        </w:rPr>
      </w:pPr>
      <w:r w:rsidRPr="0058261F">
        <w:rPr>
          <w:lang w:val="en"/>
        </w:rPr>
        <w:t>Please submit a letter  of application and your Curriculum Vita  listing relevant qualifications, experience, and contact details for three referees in MS Word or Pdf format (Max. 500 kb), not later than</w:t>
      </w:r>
      <w:r w:rsidRPr="0058261F">
        <w:rPr>
          <w:b/>
          <w:bCs/>
          <w:lang w:val="en"/>
        </w:rPr>
        <w:t> 16 May 2014</w:t>
      </w:r>
      <w:r w:rsidRPr="0058261F">
        <w:rPr>
          <w:lang w:val="en"/>
        </w:rPr>
        <w:t xml:space="preserve">,via </w:t>
      </w:r>
      <w:r w:rsidRPr="0058261F">
        <w:rPr>
          <w:b/>
          <w:bCs/>
          <w:lang w:val="en"/>
        </w:rPr>
        <w:t xml:space="preserve">Email: </w:t>
      </w:r>
      <w:hyperlink r:id="rId9" w:history="1">
        <w:r w:rsidRPr="0058261F">
          <w:rPr>
            <w:rStyle w:val="Hyperlink"/>
            <w:lang w:val="en"/>
          </w:rPr>
          <w:t>icraf-vietnam@cgiar.org</w:t>
        </w:r>
      </w:hyperlink>
      <w:r w:rsidRPr="0058261F">
        <w:rPr>
          <w:lang w:val="en"/>
        </w:rPr>
        <w:t>, with subject line</w:t>
      </w:r>
      <w:r w:rsidRPr="0058261F">
        <w:rPr>
          <w:b/>
          <w:bCs/>
          <w:lang w:val="en"/>
        </w:rPr>
        <w:t xml:space="preserve"> “ILRI Research Assistant”</w:t>
      </w:r>
    </w:p>
    <w:p w:rsidR="0058261F" w:rsidRPr="0058261F" w:rsidRDefault="0058261F" w:rsidP="0058261F">
      <w:pPr>
        <w:rPr>
          <w:lang w:val="en"/>
        </w:rPr>
      </w:pPr>
      <w:r w:rsidRPr="0058261F">
        <w:rPr>
          <w:lang w:val="en"/>
        </w:rPr>
        <w:t xml:space="preserve">To find out more about ILRI, visit our websites at </w:t>
      </w:r>
      <w:hyperlink r:id="rId10" w:tgtFrame="_blank" w:history="1">
        <w:r w:rsidRPr="0058261F">
          <w:rPr>
            <w:rStyle w:val="Hyperlink"/>
            <w:lang w:val="en"/>
          </w:rPr>
          <w:t>http://www.ilri.org</w:t>
        </w:r>
      </w:hyperlink>
    </w:p>
    <w:p w:rsidR="0058261F" w:rsidRPr="0058261F" w:rsidRDefault="0058261F" w:rsidP="0058261F">
      <w:pPr>
        <w:rPr>
          <w:lang w:val="en"/>
        </w:rPr>
      </w:pPr>
      <w:r w:rsidRPr="0058261F">
        <w:rPr>
          <w:lang w:val="en"/>
        </w:rPr>
        <w:t> </w:t>
      </w:r>
    </w:p>
    <w:p w:rsidR="0058261F" w:rsidRPr="0058261F" w:rsidRDefault="0058261F" w:rsidP="0058261F">
      <w:pPr>
        <w:rPr>
          <w:lang w:val="en"/>
        </w:rPr>
      </w:pPr>
      <w:r w:rsidRPr="0058261F">
        <w:rPr>
          <w:lang w:val="en"/>
        </w:rPr>
        <w:t xml:space="preserve">To find out more about working at ILRI visit our website at </w:t>
      </w:r>
      <w:hyperlink r:id="rId11" w:history="1">
        <w:r w:rsidRPr="0058261F">
          <w:rPr>
            <w:rStyle w:val="Hyperlink"/>
            <w:lang w:val="en"/>
          </w:rPr>
          <w:t>http://www.ilri.org/ilricro</w:t>
        </w:r>
        <w:r w:rsidRPr="0058261F">
          <w:rPr>
            <w:rStyle w:val="Hyperlink"/>
            <w:lang w:val="en"/>
          </w:rPr>
          <w:t>w</w:t>
        </w:r>
        <w:r w:rsidRPr="0058261F">
          <w:rPr>
            <w:rStyle w:val="Hyperlink"/>
            <w:lang w:val="en"/>
          </w:rPr>
          <w:t>d/</w:t>
        </w:r>
      </w:hyperlink>
    </w:p>
    <w:p w:rsidR="0058261F" w:rsidRPr="0058261F" w:rsidRDefault="0058261F" w:rsidP="0058261F">
      <w:pPr>
        <w:rPr>
          <w:lang w:val="en"/>
        </w:rPr>
      </w:pPr>
      <w:r w:rsidRPr="0058261F">
        <w:rPr>
          <w:lang w:val="en"/>
        </w:rPr>
        <w:t>ILRI is an equal opportunity employer</w:t>
      </w:r>
    </w:p>
    <w:p w:rsidR="000873FA" w:rsidRDefault="000873FA"/>
    <w:sectPr w:rsidR="000873FA" w:rsidSect="009768F2">
      <w:pgSz w:w="11907" w:h="16840" w:code="9"/>
      <w:pgMar w:top="1134" w:right="144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ECD"/>
    <w:multiLevelType w:val="multilevel"/>
    <w:tmpl w:val="EF4C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720A9C"/>
    <w:multiLevelType w:val="multilevel"/>
    <w:tmpl w:val="7DF8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1F"/>
    <w:rsid w:val="000873FA"/>
    <w:rsid w:val="0058261F"/>
    <w:rsid w:val="0097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61F"/>
    <w:rPr>
      <w:color w:val="0000FF" w:themeColor="hyperlink"/>
      <w:u w:val="single"/>
    </w:rPr>
  </w:style>
  <w:style w:type="character" w:styleId="FollowedHyperlink">
    <w:name w:val="FollowedHyperlink"/>
    <w:basedOn w:val="DefaultParagraphFont"/>
    <w:uiPriority w:val="99"/>
    <w:semiHidden/>
    <w:unhideWhenUsed/>
    <w:rsid w:val="005826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61F"/>
    <w:rPr>
      <w:color w:val="0000FF" w:themeColor="hyperlink"/>
      <w:u w:val="single"/>
    </w:rPr>
  </w:style>
  <w:style w:type="character" w:styleId="FollowedHyperlink">
    <w:name w:val="FollowedHyperlink"/>
    <w:basedOn w:val="DefaultParagraphFont"/>
    <w:uiPriority w:val="99"/>
    <w:semiHidden/>
    <w:unhideWhenUsed/>
    <w:rsid w:val="00582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3493">
      <w:bodyDiv w:val="1"/>
      <w:marLeft w:val="0"/>
      <w:marRight w:val="0"/>
      <w:marTop w:val="0"/>
      <w:marBottom w:val="0"/>
      <w:divBdr>
        <w:top w:val="none" w:sz="0" w:space="0" w:color="auto"/>
        <w:left w:val="none" w:sz="0" w:space="0" w:color="auto"/>
        <w:bottom w:val="none" w:sz="0" w:space="0" w:color="auto"/>
        <w:right w:val="none" w:sz="0" w:space="0" w:color="auto"/>
      </w:divBdr>
      <w:divsChild>
        <w:div w:id="504171512">
          <w:marLeft w:val="0"/>
          <w:marRight w:val="0"/>
          <w:marTop w:val="0"/>
          <w:marBottom w:val="0"/>
          <w:divBdr>
            <w:top w:val="none" w:sz="0" w:space="0" w:color="auto"/>
            <w:left w:val="none" w:sz="0" w:space="0" w:color="auto"/>
            <w:bottom w:val="none" w:sz="0" w:space="0" w:color="auto"/>
            <w:right w:val="none" w:sz="0" w:space="0" w:color="auto"/>
          </w:divBdr>
          <w:divsChild>
            <w:div w:id="1678997957">
              <w:marLeft w:val="0"/>
              <w:marRight w:val="0"/>
              <w:marTop w:val="0"/>
              <w:marBottom w:val="0"/>
              <w:divBdr>
                <w:top w:val="none" w:sz="0" w:space="0" w:color="auto"/>
                <w:left w:val="none" w:sz="0" w:space="0" w:color="auto"/>
                <w:bottom w:val="none" w:sz="0" w:space="0" w:color="auto"/>
                <w:right w:val="none" w:sz="0" w:space="0" w:color="auto"/>
              </w:divBdr>
              <w:divsChild>
                <w:div w:id="32967807">
                  <w:marLeft w:val="0"/>
                  <w:marRight w:val="0"/>
                  <w:marTop w:val="0"/>
                  <w:marBottom w:val="0"/>
                  <w:divBdr>
                    <w:top w:val="none" w:sz="0" w:space="0" w:color="auto"/>
                    <w:left w:val="none" w:sz="0" w:space="0" w:color="auto"/>
                    <w:bottom w:val="none" w:sz="0" w:space="0" w:color="auto"/>
                    <w:right w:val="none" w:sz="0" w:space="0" w:color="auto"/>
                  </w:divBdr>
                  <w:divsChild>
                    <w:div w:id="173497180">
                      <w:marLeft w:val="0"/>
                      <w:marRight w:val="0"/>
                      <w:marTop w:val="0"/>
                      <w:marBottom w:val="0"/>
                      <w:divBdr>
                        <w:top w:val="none" w:sz="0" w:space="0" w:color="auto"/>
                        <w:left w:val="none" w:sz="0" w:space="0" w:color="auto"/>
                        <w:bottom w:val="none" w:sz="0" w:space="0" w:color="auto"/>
                        <w:right w:val="none" w:sz="0" w:space="0" w:color="auto"/>
                      </w:divBdr>
                      <w:divsChild>
                        <w:div w:id="928541670">
                          <w:marLeft w:val="0"/>
                          <w:marRight w:val="0"/>
                          <w:marTop w:val="0"/>
                          <w:marBottom w:val="0"/>
                          <w:divBdr>
                            <w:top w:val="none" w:sz="0" w:space="0" w:color="auto"/>
                            <w:left w:val="none" w:sz="0" w:space="0" w:color="auto"/>
                            <w:bottom w:val="none" w:sz="0" w:space="0" w:color="auto"/>
                            <w:right w:val="none" w:sz="0" w:space="0" w:color="auto"/>
                          </w:divBdr>
                        </w:div>
                        <w:div w:id="74156071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 w:id="1863398373">
      <w:bodyDiv w:val="1"/>
      <w:marLeft w:val="0"/>
      <w:marRight w:val="0"/>
      <w:marTop w:val="0"/>
      <w:marBottom w:val="0"/>
      <w:divBdr>
        <w:top w:val="none" w:sz="0" w:space="0" w:color="auto"/>
        <w:left w:val="none" w:sz="0" w:space="0" w:color="auto"/>
        <w:bottom w:val="none" w:sz="0" w:space="0" w:color="auto"/>
        <w:right w:val="none" w:sz="0" w:space="0" w:color="auto"/>
      </w:divBdr>
      <w:divsChild>
        <w:div w:id="1197082791">
          <w:marLeft w:val="0"/>
          <w:marRight w:val="0"/>
          <w:marTop w:val="0"/>
          <w:marBottom w:val="0"/>
          <w:divBdr>
            <w:top w:val="none" w:sz="0" w:space="0" w:color="auto"/>
            <w:left w:val="none" w:sz="0" w:space="0" w:color="auto"/>
            <w:bottom w:val="none" w:sz="0" w:space="0" w:color="auto"/>
            <w:right w:val="none" w:sz="0" w:space="0" w:color="auto"/>
          </w:divBdr>
          <w:divsChild>
            <w:div w:id="1354765689">
              <w:marLeft w:val="0"/>
              <w:marRight w:val="0"/>
              <w:marTop w:val="0"/>
              <w:marBottom w:val="0"/>
              <w:divBdr>
                <w:top w:val="none" w:sz="0" w:space="0" w:color="auto"/>
                <w:left w:val="none" w:sz="0" w:space="0" w:color="auto"/>
                <w:bottom w:val="none" w:sz="0" w:space="0" w:color="auto"/>
                <w:right w:val="none" w:sz="0" w:space="0" w:color="auto"/>
              </w:divBdr>
              <w:divsChild>
                <w:div w:id="1519926578">
                  <w:marLeft w:val="0"/>
                  <w:marRight w:val="0"/>
                  <w:marTop w:val="0"/>
                  <w:marBottom w:val="0"/>
                  <w:divBdr>
                    <w:top w:val="none" w:sz="0" w:space="0" w:color="auto"/>
                    <w:left w:val="none" w:sz="0" w:space="0" w:color="auto"/>
                    <w:bottom w:val="none" w:sz="0" w:space="0" w:color="auto"/>
                    <w:right w:val="none" w:sz="0" w:space="0" w:color="auto"/>
                  </w:divBdr>
                  <w:divsChild>
                    <w:div w:id="550576613">
                      <w:marLeft w:val="0"/>
                      <w:marRight w:val="0"/>
                      <w:marTop w:val="0"/>
                      <w:marBottom w:val="0"/>
                      <w:divBdr>
                        <w:top w:val="none" w:sz="0" w:space="0" w:color="auto"/>
                        <w:left w:val="none" w:sz="0" w:space="0" w:color="auto"/>
                        <w:bottom w:val="none" w:sz="0" w:space="0" w:color="auto"/>
                        <w:right w:val="none" w:sz="0" w:space="0" w:color="auto"/>
                      </w:divBdr>
                      <w:divsChild>
                        <w:div w:id="1502282885">
                          <w:marLeft w:val="0"/>
                          <w:marRight w:val="0"/>
                          <w:marTop w:val="0"/>
                          <w:marBottom w:val="0"/>
                          <w:divBdr>
                            <w:top w:val="none" w:sz="0" w:space="0" w:color="auto"/>
                            <w:left w:val="none" w:sz="0" w:space="0" w:color="auto"/>
                            <w:bottom w:val="none" w:sz="0" w:space="0" w:color="auto"/>
                            <w:right w:val="none" w:sz="0" w:space="0" w:color="auto"/>
                          </w:divBdr>
                        </w:div>
                        <w:div w:id="1439838572">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idtropic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gia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ri.org/" TargetMode="External"/><Relationship Id="rId11" Type="http://schemas.openxmlformats.org/officeDocument/2006/relationships/hyperlink" Target="http://www.ilri.org/ilricrowd/" TargetMode="External"/><Relationship Id="rId5" Type="http://schemas.openxmlformats.org/officeDocument/2006/relationships/webSettings" Target="webSettings.xml"/><Relationship Id="rId10" Type="http://schemas.openxmlformats.org/officeDocument/2006/relationships/hyperlink" Target="http://www.ilri.org/" TargetMode="External"/><Relationship Id="rId4" Type="http://schemas.openxmlformats.org/officeDocument/2006/relationships/settings" Target="settings.xml"/><Relationship Id="rId9" Type="http://schemas.openxmlformats.org/officeDocument/2006/relationships/hyperlink" Target="mailto:icraf-vietnam@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2014-04-29T04:34:00Z</dcterms:created>
  <dcterms:modified xsi:type="dcterms:W3CDTF">2014-04-29T04:35:00Z</dcterms:modified>
</cp:coreProperties>
</file>