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-38100</wp:posOffset>
            </wp:positionV>
            <wp:extent cx="819150" cy="1033780"/>
            <wp:effectExtent l="19050" t="0" r="0" b="0"/>
            <wp:wrapTight wrapText="bothSides">
              <wp:wrapPolygon edited="0">
                <wp:start x="-502" y="0"/>
                <wp:lineTo x="-502" y="21096"/>
                <wp:lineTo x="21600" y="21096"/>
                <wp:lineTo x="21600" y="0"/>
                <wp:lineTo x="-502" y="0"/>
              </wp:wrapPolygon>
            </wp:wrapTight>
            <wp:docPr id="2" name="Picture 2" descr="carelogo (latest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logo (latest version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51484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51484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514840" w:rsidRDefault="00514840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45BB9" w:rsidRPr="00514840" w:rsidRDefault="00116789" w:rsidP="00F45BB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14840">
        <w:rPr>
          <w:rFonts w:ascii="Arial" w:hAnsi="Arial" w:cs="Arial"/>
          <w:b/>
          <w:bCs/>
          <w:sz w:val="32"/>
          <w:szCs w:val="32"/>
        </w:rPr>
        <w:t>KNOWLEDGE MANAGEMENT TEAM LEADER</w:t>
      </w:r>
    </w:p>
    <w:p w:rsidR="00116789" w:rsidRDefault="00116789" w:rsidP="00F45B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14840">
        <w:rPr>
          <w:rFonts w:ascii="Arial" w:hAnsi="Arial" w:cs="Arial"/>
          <w:b/>
          <w:bCs/>
          <w:sz w:val="28"/>
          <w:szCs w:val="28"/>
        </w:rPr>
        <w:t>Salary from $2200 per month + Benefits</w:t>
      </w:r>
    </w:p>
    <w:p w:rsidR="00514840" w:rsidRPr="00514840" w:rsidRDefault="00514840" w:rsidP="00F45B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16789" w:rsidRPr="00F45BB9" w:rsidRDefault="00116789" w:rsidP="00F45BB9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3B5B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F45BB9">
        <w:rPr>
          <w:rFonts w:ascii="Arial" w:hAnsi="Arial" w:cs="Arial"/>
          <w:sz w:val="22"/>
          <w:szCs w:val="22"/>
        </w:rPr>
        <w:t xml:space="preserve">CARE is an international humanitarian </w:t>
      </w:r>
      <w:r w:rsidR="00514840" w:rsidRPr="00F45BB9">
        <w:rPr>
          <w:rFonts w:ascii="Arial" w:hAnsi="Arial" w:cs="Arial"/>
          <w:sz w:val="22"/>
          <w:szCs w:val="22"/>
        </w:rPr>
        <w:t>organization</w:t>
      </w:r>
      <w:r w:rsidRPr="00F45BB9">
        <w:rPr>
          <w:rFonts w:ascii="Arial" w:hAnsi="Arial" w:cs="Arial"/>
          <w:sz w:val="22"/>
          <w:szCs w:val="22"/>
        </w:rPr>
        <w:t xml:space="preserve">, with a </w:t>
      </w:r>
      <w:r w:rsidR="004401CA">
        <w:rPr>
          <w:rFonts w:ascii="Arial" w:hAnsi="Arial" w:cs="Arial"/>
          <w:sz w:val="22"/>
          <w:szCs w:val="22"/>
        </w:rPr>
        <w:t>vision o</w:t>
      </w:r>
      <w:r w:rsidR="00081CF3">
        <w:rPr>
          <w:rFonts w:ascii="Arial" w:hAnsi="Arial" w:cs="Arial"/>
          <w:sz w:val="22"/>
          <w:szCs w:val="22"/>
        </w:rPr>
        <w:t>f</w:t>
      </w:r>
      <w:r w:rsidR="004401CA">
        <w:rPr>
          <w:rFonts w:ascii="Arial" w:hAnsi="Arial" w:cs="Arial"/>
          <w:sz w:val="22"/>
          <w:szCs w:val="22"/>
        </w:rPr>
        <w:t xml:space="preserve"> empowering </w:t>
      </w:r>
      <w:r w:rsidRPr="00F45BB9">
        <w:rPr>
          <w:rFonts w:ascii="Arial" w:hAnsi="Arial" w:cs="Arial"/>
          <w:sz w:val="22"/>
          <w:szCs w:val="22"/>
        </w:rPr>
        <w:t xml:space="preserve">women and girls to </w:t>
      </w:r>
      <w:r w:rsidR="004401CA">
        <w:rPr>
          <w:rFonts w:ascii="Arial" w:hAnsi="Arial" w:cs="Arial"/>
          <w:sz w:val="22"/>
          <w:szCs w:val="22"/>
        </w:rPr>
        <w:t xml:space="preserve">fight poverty and </w:t>
      </w:r>
      <w:r w:rsidRPr="00F45BB9">
        <w:rPr>
          <w:rFonts w:ascii="Arial" w:hAnsi="Arial" w:cs="Arial"/>
          <w:sz w:val="22"/>
          <w:szCs w:val="22"/>
        </w:rPr>
        <w:t xml:space="preserve">bring lasting change to their communities. </w:t>
      </w:r>
      <w:r w:rsidR="004401CA">
        <w:rPr>
          <w:rFonts w:ascii="Arial" w:hAnsi="Arial" w:cs="Arial"/>
          <w:sz w:val="22"/>
          <w:szCs w:val="22"/>
        </w:rPr>
        <w:t xml:space="preserve">We work in over 80 countries around the world. We work with partners to achieve lasting results for </w:t>
      </w:r>
      <w:r w:rsidR="00FF26F8">
        <w:rPr>
          <w:rFonts w:ascii="Arial" w:hAnsi="Arial" w:cs="Arial"/>
          <w:sz w:val="22"/>
          <w:szCs w:val="22"/>
        </w:rPr>
        <w:t>marginalized communities.</w:t>
      </w:r>
    </w:p>
    <w:p w:rsidR="00733B5B" w:rsidRDefault="00733B5B" w:rsidP="00F45B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FF26F8" w:rsidRDefault="00081CF3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 in Vietnam works innovatively with </w:t>
      </w:r>
      <w:r w:rsidR="00733B5B">
        <w:rPr>
          <w:rFonts w:ascii="Arial" w:hAnsi="Arial" w:cs="Arial"/>
          <w:sz w:val="22"/>
          <w:szCs w:val="22"/>
        </w:rPr>
        <w:t xml:space="preserve">national partners focusing on </w:t>
      </w:r>
      <w:r w:rsidR="00EA6D6E">
        <w:rPr>
          <w:rFonts w:ascii="Arial" w:hAnsi="Arial" w:cs="Arial"/>
          <w:sz w:val="22"/>
          <w:szCs w:val="22"/>
        </w:rPr>
        <w:t xml:space="preserve">remote </w:t>
      </w:r>
      <w:r w:rsidR="00733B5B">
        <w:rPr>
          <w:rFonts w:ascii="Arial" w:hAnsi="Arial" w:cs="Arial"/>
          <w:sz w:val="22"/>
          <w:szCs w:val="22"/>
        </w:rPr>
        <w:t>ethnic minorit</w:t>
      </w:r>
      <w:r w:rsidR="00EA6D6E">
        <w:rPr>
          <w:rFonts w:ascii="Arial" w:hAnsi="Arial" w:cs="Arial"/>
          <w:sz w:val="22"/>
          <w:szCs w:val="22"/>
        </w:rPr>
        <w:t>y women and</w:t>
      </w:r>
      <w:r w:rsidR="00733B5B">
        <w:rPr>
          <w:rFonts w:ascii="Arial" w:hAnsi="Arial" w:cs="Arial"/>
          <w:sz w:val="22"/>
          <w:szCs w:val="22"/>
        </w:rPr>
        <w:t xml:space="preserve"> socially marginalized people.  </w:t>
      </w:r>
      <w:r w:rsidR="00FF26F8">
        <w:rPr>
          <w:rFonts w:ascii="Arial" w:hAnsi="Arial" w:cs="Arial"/>
          <w:sz w:val="22"/>
          <w:szCs w:val="22"/>
        </w:rPr>
        <w:t xml:space="preserve">We are looking for a </w:t>
      </w:r>
      <w:r w:rsidR="00733B5B">
        <w:rPr>
          <w:rFonts w:ascii="Arial" w:hAnsi="Arial" w:cs="Arial"/>
          <w:sz w:val="22"/>
          <w:szCs w:val="22"/>
        </w:rPr>
        <w:t xml:space="preserve">Knowledge Management Team Leader </w:t>
      </w:r>
      <w:r w:rsidR="00FF26F8">
        <w:rPr>
          <w:rFonts w:ascii="Arial" w:hAnsi="Arial" w:cs="Arial"/>
          <w:sz w:val="22"/>
          <w:szCs w:val="22"/>
        </w:rPr>
        <w:t xml:space="preserve">to join our team based in </w:t>
      </w:r>
      <w:r w:rsidR="00733B5B">
        <w:rPr>
          <w:rFonts w:ascii="Arial" w:hAnsi="Arial" w:cs="Arial"/>
          <w:sz w:val="22"/>
          <w:szCs w:val="22"/>
        </w:rPr>
        <w:t>Ha Noi</w:t>
      </w:r>
      <w:r w:rsidR="0035077C">
        <w:rPr>
          <w:rFonts w:ascii="Arial" w:hAnsi="Arial" w:cs="Arial"/>
          <w:sz w:val="22"/>
          <w:szCs w:val="22"/>
        </w:rPr>
        <w:t xml:space="preserve"> </w:t>
      </w:r>
      <w:r w:rsidR="0035077C" w:rsidRPr="00FD659A">
        <w:rPr>
          <w:rFonts w:ascii="Arial" w:hAnsi="Arial" w:cs="Arial"/>
          <w:sz w:val="20"/>
          <w:szCs w:val="20"/>
        </w:rPr>
        <w:t>with travel to project sites as required</w:t>
      </w:r>
    </w:p>
    <w:p w:rsidR="00F45BB9" w:rsidRDefault="00F45BB9" w:rsidP="00F45BB9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F45BB9" w:rsidRPr="00514840" w:rsidRDefault="00142D30" w:rsidP="00142D3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2"/>
          <w:szCs w:val="22"/>
        </w:rPr>
        <w:t xml:space="preserve">As </w:t>
      </w:r>
      <w:r w:rsidRPr="00514840">
        <w:rPr>
          <w:rFonts w:ascii="Arial" w:hAnsi="Arial" w:cs="Arial"/>
          <w:b/>
          <w:sz w:val="20"/>
          <w:szCs w:val="20"/>
        </w:rPr>
        <w:t>a senior member of the CARE Vietnam Program team</w:t>
      </w:r>
      <w:r w:rsidRPr="00514840">
        <w:rPr>
          <w:rFonts w:ascii="Arial" w:hAnsi="Arial" w:cs="Arial"/>
          <w:b/>
          <w:sz w:val="22"/>
          <w:szCs w:val="22"/>
        </w:rPr>
        <w:t xml:space="preserve"> y</w:t>
      </w:r>
      <w:r w:rsidR="00FF26F8" w:rsidRPr="00514840">
        <w:rPr>
          <w:rFonts w:ascii="Arial" w:hAnsi="Arial" w:cs="Arial"/>
          <w:b/>
          <w:sz w:val="22"/>
          <w:szCs w:val="22"/>
        </w:rPr>
        <w:t xml:space="preserve">our major responsibilities will be varied </w:t>
      </w:r>
      <w:r w:rsidRPr="00514840">
        <w:rPr>
          <w:rFonts w:ascii="Arial" w:hAnsi="Arial" w:cs="Arial"/>
          <w:b/>
          <w:sz w:val="22"/>
          <w:szCs w:val="22"/>
        </w:rPr>
        <w:t xml:space="preserve">in </w:t>
      </w:r>
      <w:r w:rsidRPr="00514840">
        <w:rPr>
          <w:rFonts w:ascii="Arial" w:hAnsi="Arial" w:cs="Arial"/>
          <w:b/>
          <w:sz w:val="20"/>
          <w:szCs w:val="20"/>
        </w:rPr>
        <w:t xml:space="preserve">contributing significantly to strategic programmatic processes </w:t>
      </w:r>
      <w:r w:rsidR="00FF26F8" w:rsidRPr="00514840">
        <w:rPr>
          <w:rFonts w:ascii="Arial" w:hAnsi="Arial" w:cs="Arial"/>
          <w:b/>
          <w:sz w:val="22"/>
          <w:szCs w:val="22"/>
        </w:rPr>
        <w:t>and will include</w:t>
      </w:r>
      <w:r w:rsidR="00F45BB9" w:rsidRPr="00514840">
        <w:rPr>
          <w:rFonts w:ascii="Arial" w:hAnsi="Arial" w:cs="Arial"/>
          <w:b/>
          <w:sz w:val="22"/>
          <w:szCs w:val="22"/>
        </w:rPr>
        <w:t>:</w:t>
      </w:r>
    </w:p>
    <w:p w:rsidR="00514840" w:rsidRPr="00514840" w:rsidRDefault="00514840" w:rsidP="00142D30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45BB9" w:rsidRPr="00514840" w:rsidRDefault="0035077C" w:rsidP="00F45BB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0"/>
          <w:szCs w:val="20"/>
        </w:rPr>
        <w:t>Providing guidance and leadership on technical priorities for CARE Vietnam related to knowledge management</w:t>
      </w:r>
    </w:p>
    <w:p w:rsidR="0035077C" w:rsidRPr="00514840" w:rsidRDefault="0035077C" w:rsidP="00F45BB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0"/>
          <w:szCs w:val="20"/>
        </w:rPr>
        <w:t>Leading the strategic development and advancement of knowledge management priorities including M</w:t>
      </w:r>
      <w:r w:rsidR="00EA6D6E" w:rsidRPr="00514840">
        <w:rPr>
          <w:rFonts w:ascii="Arial" w:hAnsi="Arial" w:cs="Arial"/>
          <w:b/>
          <w:sz w:val="20"/>
          <w:szCs w:val="20"/>
        </w:rPr>
        <w:t>onitoring &amp; Evaluation, Impact measurement</w:t>
      </w:r>
      <w:r w:rsidRPr="00514840">
        <w:rPr>
          <w:rFonts w:ascii="Arial" w:hAnsi="Arial" w:cs="Arial"/>
          <w:b/>
          <w:sz w:val="20"/>
          <w:szCs w:val="20"/>
        </w:rPr>
        <w:t xml:space="preserve"> and research</w:t>
      </w:r>
    </w:p>
    <w:p w:rsidR="00F45BB9" w:rsidRPr="00514840" w:rsidRDefault="0035077C" w:rsidP="00F45BB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0"/>
          <w:szCs w:val="20"/>
        </w:rPr>
        <w:t>Monitoring coherence within long term programs, ensur</w:t>
      </w:r>
      <w:r w:rsidR="00142D30" w:rsidRPr="00514840">
        <w:rPr>
          <w:rFonts w:ascii="Arial" w:hAnsi="Arial" w:cs="Arial"/>
          <w:b/>
          <w:sz w:val="20"/>
          <w:szCs w:val="20"/>
        </w:rPr>
        <w:t>ing</w:t>
      </w:r>
      <w:r w:rsidRPr="00514840">
        <w:rPr>
          <w:rFonts w:ascii="Arial" w:hAnsi="Arial" w:cs="Arial"/>
          <w:b/>
          <w:sz w:val="20"/>
          <w:szCs w:val="20"/>
        </w:rPr>
        <w:t xml:space="preserve"> an environment of sharing and learnin</w:t>
      </w:r>
      <w:r w:rsidR="00142D30" w:rsidRPr="00514840">
        <w:rPr>
          <w:rFonts w:ascii="Arial" w:hAnsi="Arial" w:cs="Arial"/>
          <w:b/>
          <w:sz w:val="20"/>
          <w:szCs w:val="20"/>
        </w:rPr>
        <w:t>g is developed and maintained across CARE Vietnam</w:t>
      </w:r>
    </w:p>
    <w:p w:rsidR="00F45BB9" w:rsidRPr="00514840" w:rsidRDefault="00142D30" w:rsidP="00142D30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2"/>
          <w:szCs w:val="22"/>
        </w:rPr>
        <w:t xml:space="preserve">Contributing </w:t>
      </w:r>
      <w:r w:rsidRPr="00514840">
        <w:rPr>
          <w:rFonts w:ascii="Arial" w:hAnsi="Arial" w:cs="Arial"/>
          <w:b/>
          <w:sz w:val="20"/>
          <w:szCs w:val="20"/>
        </w:rPr>
        <w:t>significantly to the design of new interventions and the alignment of these interventions with resource mobilization priorities</w:t>
      </w:r>
    </w:p>
    <w:p w:rsidR="00F45BB9" w:rsidRPr="00F45BB9" w:rsidRDefault="00F45BB9" w:rsidP="00F45BB9">
      <w:pPr>
        <w:spacing w:after="0"/>
        <w:rPr>
          <w:rFonts w:ascii="Arial" w:hAnsi="Arial" w:cs="Arial"/>
          <w:sz w:val="22"/>
          <w:szCs w:val="22"/>
          <w:highlight w:val="yellow"/>
        </w:rPr>
      </w:pPr>
    </w:p>
    <w:p w:rsidR="00514840" w:rsidRDefault="00514840" w:rsidP="00F45BB9">
      <w:pPr>
        <w:spacing w:after="0"/>
        <w:rPr>
          <w:rFonts w:ascii="Arial" w:hAnsi="Arial" w:cs="Arial"/>
          <w:b/>
          <w:sz w:val="22"/>
          <w:szCs w:val="22"/>
        </w:rPr>
      </w:pPr>
    </w:p>
    <w:p w:rsidR="00514840" w:rsidRPr="00514840" w:rsidRDefault="00716467" w:rsidP="00F45BB9">
      <w:pPr>
        <w:spacing w:after="0"/>
        <w:rPr>
          <w:rFonts w:ascii="Arial" w:hAnsi="Arial" w:cs="Arial"/>
          <w:b/>
          <w:sz w:val="22"/>
          <w:szCs w:val="22"/>
        </w:rPr>
      </w:pPr>
      <w:r w:rsidRPr="00514840">
        <w:rPr>
          <w:rFonts w:ascii="Arial" w:hAnsi="Arial" w:cs="Arial"/>
          <w:b/>
          <w:sz w:val="22"/>
          <w:szCs w:val="22"/>
        </w:rPr>
        <w:t>Required qualifications:</w:t>
      </w:r>
    </w:p>
    <w:p w:rsidR="00CA1C89" w:rsidRDefault="00CA1C89" w:rsidP="00CA1C8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A1C89">
        <w:rPr>
          <w:rFonts w:ascii="Arial" w:hAnsi="Arial" w:cs="Arial"/>
          <w:sz w:val="20"/>
          <w:szCs w:val="20"/>
        </w:rPr>
        <w:t xml:space="preserve">Proven experience in </w:t>
      </w:r>
      <w:r>
        <w:rPr>
          <w:rFonts w:ascii="Arial" w:hAnsi="Arial" w:cs="Arial"/>
          <w:sz w:val="20"/>
          <w:szCs w:val="20"/>
        </w:rPr>
        <w:t>knowledge management</w:t>
      </w:r>
    </w:p>
    <w:p w:rsidR="00CA1C89" w:rsidRDefault="00CA1C89" w:rsidP="00CA1C8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Thorough understanding of program </w:t>
      </w:r>
      <w:r w:rsidR="008B115D">
        <w:rPr>
          <w:rFonts w:ascii="Arial" w:hAnsi="Arial" w:cs="Arial"/>
          <w:sz w:val="20"/>
          <w:szCs w:val="20"/>
        </w:rPr>
        <w:t>and project management</w:t>
      </w:r>
    </w:p>
    <w:p w:rsidR="00CA1C89" w:rsidRPr="00CA1C89" w:rsidRDefault="00CA1C89" w:rsidP="00CA1C8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A1C89">
        <w:rPr>
          <w:rFonts w:ascii="Arial" w:hAnsi="Arial" w:cs="Arial"/>
          <w:sz w:val="20"/>
          <w:szCs w:val="20"/>
        </w:rPr>
        <w:t>Demonstrated leadership and vision in managing staff groups an</w:t>
      </w:r>
      <w:r>
        <w:rPr>
          <w:rFonts w:ascii="Arial" w:hAnsi="Arial" w:cs="Arial"/>
          <w:sz w:val="20"/>
          <w:szCs w:val="20"/>
        </w:rPr>
        <w:t>d major projects or initiatives</w:t>
      </w:r>
    </w:p>
    <w:p w:rsidR="00CA1C89" w:rsidRPr="00CA1C89" w:rsidRDefault="00CA1C89" w:rsidP="00CA1C8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A1C89">
        <w:rPr>
          <w:rFonts w:ascii="Arial" w:hAnsi="Arial" w:cs="Arial"/>
          <w:sz w:val="20"/>
          <w:szCs w:val="20"/>
        </w:rPr>
        <w:t>Excellent project, planning, change and time management capabilities</w:t>
      </w:r>
    </w:p>
    <w:p w:rsidR="00F45BB9" w:rsidRPr="00CA1C89" w:rsidRDefault="00CA1C89" w:rsidP="00CA1C89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A1C89">
        <w:rPr>
          <w:rFonts w:ascii="Arial" w:hAnsi="Arial" w:cs="Arial"/>
          <w:sz w:val="20"/>
          <w:szCs w:val="20"/>
        </w:rPr>
        <w:t>Excellent analytical skills, judgment and decision making skills</w:t>
      </w:r>
    </w:p>
    <w:p w:rsidR="00F45BB9" w:rsidRPr="00F45BB9" w:rsidRDefault="00F45BB9" w:rsidP="00F45BB9">
      <w:pPr>
        <w:spacing w:after="0"/>
        <w:rPr>
          <w:rFonts w:ascii="Arial" w:hAnsi="Arial" w:cs="Arial"/>
          <w:sz w:val="22"/>
          <w:szCs w:val="22"/>
        </w:rPr>
      </w:pPr>
    </w:p>
    <w:p w:rsidR="00716467" w:rsidRDefault="00716467" w:rsidP="00F45BB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return for your commitment you will benefit from ongoing professional development </w:t>
      </w:r>
      <w:r w:rsidR="00CA1C89">
        <w:rPr>
          <w:rFonts w:ascii="Arial" w:hAnsi="Arial" w:cs="Arial"/>
          <w:sz w:val="22"/>
          <w:szCs w:val="22"/>
        </w:rPr>
        <w:t>fostered within an innovative and forward thinking environment, plus</w:t>
      </w:r>
      <w:r>
        <w:rPr>
          <w:rFonts w:ascii="Arial" w:hAnsi="Arial" w:cs="Arial"/>
          <w:sz w:val="22"/>
          <w:szCs w:val="22"/>
        </w:rPr>
        <w:t xml:space="preserve"> a comprehensive benefits package</w:t>
      </w:r>
      <w:r w:rsidR="00FD26EC">
        <w:rPr>
          <w:rFonts w:ascii="Arial" w:hAnsi="Arial" w:cs="Arial"/>
          <w:sz w:val="22"/>
          <w:szCs w:val="22"/>
        </w:rPr>
        <w:t>.</w:t>
      </w:r>
    </w:p>
    <w:p w:rsidR="00716467" w:rsidRDefault="00716467" w:rsidP="00F45BB9">
      <w:pPr>
        <w:spacing w:after="0"/>
        <w:rPr>
          <w:rFonts w:ascii="Arial" w:hAnsi="Arial" w:cs="Arial"/>
          <w:sz w:val="22"/>
          <w:szCs w:val="22"/>
        </w:rPr>
      </w:pPr>
    </w:p>
    <w:p w:rsidR="00F45BB9" w:rsidRDefault="00716467" w:rsidP="00F45BB9">
      <w:pPr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r w:rsidR="00CA1C89">
        <w:rPr>
          <w:rFonts w:ascii="Arial" w:hAnsi="Arial" w:cs="Arial"/>
          <w:sz w:val="22"/>
          <w:szCs w:val="22"/>
        </w:rPr>
        <w:t>apply for</w:t>
      </w:r>
      <w:r>
        <w:rPr>
          <w:rFonts w:ascii="Arial" w:hAnsi="Arial" w:cs="Arial"/>
          <w:sz w:val="22"/>
          <w:szCs w:val="22"/>
        </w:rPr>
        <w:t xml:space="preserve"> this rewarding opportunity please</w:t>
      </w:r>
      <w:r w:rsidR="00CA1C89">
        <w:rPr>
          <w:rFonts w:ascii="Arial" w:hAnsi="Arial" w:cs="Arial"/>
          <w:sz w:val="22"/>
          <w:szCs w:val="22"/>
        </w:rPr>
        <w:t xml:space="preserve"> </w:t>
      </w:r>
      <w:r w:rsidR="00480B74">
        <w:rPr>
          <w:rFonts w:ascii="Arial" w:hAnsi="Arial" w:cs="Arial"/>
          <w:sz w:val="22"/>
          <w:szCs w:val="22"/>
        </w:rPr>
        <w:t xml:space="preserve">email your cover letter and CV in English to </w:t>
      </w:r>
      <w:hyperlink r:id="rId7" w:history="1">
        <w:r w:rsidR="00480B74" w:rsidRPr="00514840">
          <w:rPr>
            <w:rStyle w:val="Hyperlink"/>
            <w:rFonts w:ascii="Arial" w:hAnsi="Arial" w:cs="Arial"/>
            <w:b/>
            <w:sz w:val="22"/>
            <w:szCs w:val="22"/>
          </w:rPr>
          <w:t>hr@care.org.vn</w:t>
        </w:r>
      </w:hyperlink>
      <w:r w:rsidR="00FD26EC" w:rsidRPr="00514840">
        <w:rPr>
          <w:rFonts w:ascii="Arial" w:hAnsi="Arial" w:cs="Arial"/>
          <w:b/>
          <w:sz w:val="22"/>
          <w:szCs w:val="22"/>
        </w:rPr>
        <w:t xml:space="preserve"> before 25 March 2014</w:t>
      </w:r>
      <w:r w:rsidR="00FD26EC">
        <w:rPr>
          <w:rFonts w:ascii="Arial" w:hAnsi="Arial" w:cs="Arial"/>
          <w:sz w:val="22"/>
          <w:szCs w:val="22"/>
        </w:rPr>
        <w:t xml:space="preserve">, quoting </w:t>
      </w:r>
      <w:r w:rsidR="000778B7">
        <w:rPr>
          <w:rFonts w:ascii="Arial" w:hAnsi="Arial" w:cs="Arial"/>
          <w:sz w:val="22"/>
          <w:szCs w:val="22"/>
        </w:rPr>
        <w:t>‘</w:t>
      </w:r>
      <w:r w:rsidR="00FD26EC">
        <w:rPr>
          <w:rFonts w:ascii="Arial" w:hAnsi="Arial" w:cs="Arial"/>
          <w:sz w:val="22"/>
          <w:szCs w:val="22"/>
        </w:rPr>
        <w:t>Knowledge Management Team Leader</w:t>
      </w:r>
      <w:r w:rsidR="000778B7">
        <w:rPr>
          <w:rFonts w:ascii="Arial" w:hAnsi="Arial" w:cs="Arial"/>
          <w:sz w:val="22"/>
          <w:szCs w:val="22"/>
        </w:rPr>
        <w:t>’</w:t>
      </w:r>
      <w:r w:rsidR="00FD26EC">
        <w:rPr>
          <w:rFonts w:ascii="Arial" w:hAnsi="Arial" w:cs="Arial"/>
          <w:sz w:val="22"/>
          <w:szCs w:val="22"/>
        </w:rPr>
        <w:t xml:space="preserve"> as the subject of the email.</w:t>
      </w:r>
      <w:proofErr w:type="gramEnd"/>
      <w:r w:rsidR="000778B7">
        <w:rPr>
          <w:rFonts w:ascii="Arial" w:hAnsi="Arial" w:cs="Arial"/>
          <w:sz w:val="22"/>
          <w:szCs w:val="22"/>
        </w:rPr>
        <w:t xml:space="preserve">  Only successful candidates will be contacted for interview.</w:t>
      </w:r>
    </w:p>
    <w:p w:rsidR="00480B74" w:rsidRPr="00F45BB9" w:rsidRDefault="00480B74" w:rsidP="00F45BB9">
      <w:pPr>
        <w:spacing w:after="0"/>
        <w:rPr>
          <w:rFonts w:ascii="Arial" w:hAnsi="Arial" w:cs="Arial"/>
          <w:sz w:val="22"/>
          <w:szCs w:val="22"/>
        </w:rPr>
      </w:pPr>
    </w:p>
    <w:p w:rsidR="00F45BB9" w:rsidRPr="00F45BB9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F45BB9">
        <w:rPr>
          <w:rFonts w:ascii="Arial" w:hAnsi="Arial" w:cs="Arial"/>
          <w:sz w:val="22"/>
          <w:szCs w:val="22"/>
        </w:rPr>
        <w:t>CARE is an equal opportunity employer committed to a diverse workforce. Women, ethnic minorities and people with disabilities a</w:t>
      </w:r>
      <w:r w:rsidR="00480B74">
        <w:rPr>
          <w:rFonts w:ascii="Arial" w:hAnsi="Arial" w:cs="Arial"/>
          <w:sz w:val="22"/>
          <w:szCs w:val="22"/>
        </w:rPr>
        <w:t>re strongly encouraged to apply</w:t>
      </w:r>
    </w:p>
    <w:p w:rsidR="00F45BB9" w:rsidRPr="00F45BB9" w:rsidRDefault="00F45BB9" w:rsidP="00F45BB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A55A76" w:rsidRPr="00F45BB9" w:rsidRDefault="00F45BB9" w:rsidP="00F45BB9">
      <w:pPr>
        <w:rPr>
          <w:sz w:val="22"/>
          <w:szCs w:val="22"/>
        </w:rPr>
      </w:pPr>
      <w:r w:rsidRPr="00F45BB9">
        <w:rPr>
          <w:rFonts w:ascii="Arial" w:hAnsi="Arial" w:cs="Arial"/>
          <w:sz w:val="22"/>
          <w:szCs w:val="22"/>
        </w:rPr>
        <w:t>CARE is committed to protecting the rights of children.  CARE reserves the right to conduct screening procedures to ensure a child safe environment</w:t>
      </w:r>
    </w:p>
    <w:sectPr w:rsidR="00A55A76" w:rsidRPr="00F45BB9" w:rsidSect="00514840">
      <w:pgSz w:w="11909" w:h="16834" w:code="9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01E"/>
    <w:multiLevelType w:val="hybridMultilevel"/>
    <w:tmpl w:val="6A804276"/>
    <w:lvl w:ilvl="0" w:tplc="2CB4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E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2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C0315"/>
    <w:multiLevelType w:val="hybridMultilevel"/>
    <w:tmpl w:val="E49A9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63CBA"/>
    <w:multiLevelType w:val="hybridMultilevel"/>
    <w:tmpl w:val="C0680B24"/>
    <w:lvl w:ilvl="0" w:tplc="D064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2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C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A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0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0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E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5BB9"/>
    <w:rsid w:val="000778B7"/>
    <w:rsid w:val="00081CF3"/>
    <w:rsid w:val="00111314"/>
    <w:rsid w:val="00116789"/>
    <w:rsid w:val="00132BE3"/>
    <w:rsid w:val="00142D30"/>
    <w:rsid w:val="002D12F8"/>
    <w:rsid w:val="003035E9"/>
    <w:rsid w:val="0035077C"/>
    <w:rsid w:val="004401CA"/>
    <w:rsid w:val="00480B74"/>
    <w:rsid w:val="00514840"/>
    <w:rsid w:val="006D7C74"/>
    <w:rsid w:val="00716467"/>
    <w:rsid w:val="00720199"/>
    <w:rsid w:val="00733B5B"/>
    <w:rsid w:val="007446D3"/>
    <w:rsid w:val="007909D9"/>
    <w:rsid w:val="008B115D"/>
    <w:rsid w:val="00A4471A"/>
    <w:rsid w:val="00A55A76"/>
    <w:rsid w:val="00A56C85"/>
    <w:rsid w:val="00AC5910"/>
    <w:rsid w:val="00B1146A"/>
    <w:rsid w:val="00B96BF0"/>
    <w:rsid w:val="00CA1C89"/>
    <w:rsid w:val="00EA6D6E"/>
    <w:rsid w:val="00F45BB9"/>
    <w:rsid w:val="00FD26EC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9"/>
    <w:pPr>
      <w:spacing w:after="200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B9"/>
    <w:pPr>
      <w:ind w:left="720"/>
      <w:contextualSpacing/>
    </w:pPr>
  </w:style>
  <w:style w:type="character" w:styleId="Hyperlink">
    <w:name w:val="Hyperlink"/>
    <w:basedOn w:val="DefaultParagraphFont"/>
    <w:rsid w:val="00CA1C89"/>
    <w:rPr>
      <w:color w:val="0000FF"/>
      <w:u w:val="single"/>
    </w:rPr>
  </w:style>
  <w:style w:type="paragraph" w:styleId="BodyText">
    <w:name w:val="Body Text"/>
    <w:basedOn w:val="Normal"/>
    <w:link w:val="BodyTextChar"/>
    <w:rsid w:val="00CA1C89"/>
    <w:pPr>
      <w:spacing w:after="0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A1C89"/>
    <w:rPr>
      <w:rFonts w:ascii="Arial" w:eastAsia="Times New Roman" w:hAnsi="Arial" w:cs="Times New Roman"/>
      <w:szCs w:val="20"/>
      <w:lang w:bidi="ar-SA"/>
    </w:rPr>
  </w:style>
  <w:style w:type="paragraph" w:styleId="NormalWeb">
    <w:name w:val="Normal (Web)"/>
    <w:basedOn w:val="Normal"/>
    <w:uiPriority w:val="99"/>
    <w:rsid w:val="00CA1C89"/>
    <w:pPr>
      <w:spacing w:after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6E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6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care.org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BD9A-AFC1-42B2-BD56-5377A37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DakmaiAng</dc:creator>
  <cp:lastModifiedBy> </cp:lastModifiedBy>
  <cp:revision>3</cp:revision>
  <dcterms:created xsi:type="dcterms:W3CDTF">2014-03-07T04:20:00Z</dcterms:created>
  <dcterms:modified xsi:type="dcterms:W3CDTF">2014-03-10T01:36:00Z</dcterms:modified>
</cp:coreProperties>
</file>