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59" w:rsidRPr="008D31D4" w:rsidRDefault="00D33759" w:rsidP="00A24093">
      <w:pPr>
        <w:pStyle w:val="Heading1"/>
        <w:numPr>
          <w:ilvl w:val="0"/>
          <w:numId w:val="0"/>
        </w:numPr>
        <w:ind w:left="660" w:hanging="660"/>
        <w:jc w:val="center"/>
        <w:rPr>
          <w:sz w:val="24"/>
          <w:szCs w:val="24"/>
        </w:rPr>
      </w:pPr>
      <w:bookmarkStart w:id="0" w:name="_GoBack"/>
      <w:bookmarkEnd w:id="0"/>
      <w:r w:rsidRPr="008D31D4">
        <w:rPr>
          <w:sz w:val="24"/>
          <w:szCs w:val="24"/>
        </w:rPr>
        <w:t xml:space="preserve">TERMS OF REFERENCE </w:t>
      </w:r>
    </w:p>
    <w:p w:rsidR="00D33759" w:rsidRPr="005C0196" w:rsidRDefault="00D33759" w:rsidP="00D33759">
      <w:pPr>
        <w:spacing w:line="276" w:lineRule="auto"/>
        <w:jc w:val="center"/>
        <w:rPr>
          <w:rFonts w:ascii="Calibri" w:hAnsi="Calibri" w:cs="Calibri"/>
          <w:b/>
          <w:bCs/>
          <w:caps/>
          <w:sz w:val="22"/>
          <w:szCs w:val="22"/>
        </w:rPr>
      </w:pPr>
      <w:r w:rsidRPr="002839C1">
        <w:rPr>
          <w:rFonts w:ascii="Calibri" w:hAnsi="Calibri" w:cs="Calibri"/>
          <w:b/>
          <w:bCs/>
          <w:caps/>
          <w:sz w:val="22"/>
          <w:szCs w:val="22"/>
        </w:rPr>
        <w:t>for A Special Service Agreement</w:t>
      </w:r>
    </w:p>
    <w:p w:rsidR="00D33759" w:rsidRPr="005C0196" w:rsidRDefault="00D33759" w:rsidP="00D33759">
      <w:pPr>
        <w:pStyle w:val="BodyText"/>
        <w:spacing w:line="276" w:lineRule="auto"/>
        <w:jc w:val="both"/>
        <w:rPr>
          <w:rFonts w:ascii="Calibri" w:hAnsi="Calibri" w:cs="Calibri"/>
          <w:color w:val="000000"/>
          <w:sz w:val="22"/>
          <w:szCs w:val="22"/>
        </w:rPr>
      </w:pPr>
    </w:p>
    <w:tbl>
      <w:tblPr>
        <w:tblW w:w="8838" w:type="dxa"/>
        <w:tblLook w:val="0000" w:firstRow="0" w:lastRow="0" w:firstColumn="0" w:lastColumn="0" w:noHBand="0" w:noVBand="0"/>
      </w:tblPr>
      <w:tblGrid>
        <w:gridCol w:w="1818"/>
        <w:gridCol w:w="7020"/>
      </w:tblGrid>
      <w:tr w:rsidR="00E65C73" w:rsidRPr="009612F1" w:rsidTr="009C405D">
        <w:trPr>
          <w:trHeight w:val="306"/>
        </w:trPr>
        <w:tc>
          <w:tcPr>
            <w:tcW w:w="1818" w:type="dxa"/>
          </w:tcPr>
          <w:p w:rsidR="00D33759" w:rsidRDefault="00D33759" w:rsidP="009C405D">
            <w:pPr>
              <w:spacing w:before="120"/>
              <w:jc w:val="both"/>
              <w:rPr>
                <w:b/>
              </w:rPr>
            </w:pPr>
            <w:r w:rsidRPr="009612F1">
              <w:rPr>
                <w:b/>
              </w:rPr>
              <w:t xml:space="preserve">Project </w:t>
            </w:r>
            <w:r w:rsidR="009C405D">
              <w:rPr>
                <w:b/>
              </w:rPr>
              <w:t>title</w:t>
            </w:r>
          </w:p>
          <w:p w:rsidR="00E65C73" w:rsidRPr="009612F1" w:rsidRDefault="00E65C73" w:rsidP="009C405D">
            <w:pPr>
              <w:spacing w:before="120"/>
              <w:jc w:val="both"/>
              <w:rPr>
                <w:b/>
              </w:rPr>
            </w:pPr>
          </w:p>
        </w:tc>
        <w:tc>
          <w:tcPr>
            <w:tcW w:w="7020" w:type="dxa"/>
          </w:tcPr>
          <w:p w:rsidR="00D33759" w:rsidRPr="00D33759" w:rsidRDefault="00D33759" w:rsidP="009C405D">
            <w:pPr>
              <w:spacing w:before="120"/>
              <w:jc w:val="both"/>
            </w:pPr>
            <w:r w:rsidRPr="00D33759">
              <w:rPr>
                <w:bCs/>
              </w:rPr>
              <w:t>“Vietnam / UNDP / UNEP Partnership Initiative for the Integration of Sound Management of Chemicals in Development Planning and Processes”</w:t>
            </w:r>
          </w:p>
        </w:tc>
      </w:tr>
      <w:tr w:rsidR="009C405D" w:rsidRPr="009612F1" w:rsidTr="009C405D">
        <w:tc>
          <w:tcPr>
            <w:tcW w:w="1818" w:type="dxa"/>
          </w:tcPr>
          <w:p w:rsidR="009C405D" w:rsidRDefault="009C405D" w:rsidP="009C405D">
            <w:pPr>
              <w:spacing w:before="120"/>
              <w:jc w:val="both"/>
              <w:rPr>
                <w:b/>
              </w:rPr>
            </w:pPr>
            <w:r w:rsidRPr="009612F1">
              <w:rPr>
                <w:b/>
              </w:rPr>
              <w:t>Position Title</w:t>
            </w:r>
          </w:p>
        </w:tc>
        <w:tc>
          <w:tcPr>
            <w:tcW w:w="7020" w:type="dxa"/>
          </w:tcPr>
          <w:p w:rsidR="00251FD7" w:rsidRPr="007E6206" w:rsidRDefault="002F6C8E" w:rsidP="00F139AC">
            <w:pPr>
              <w:spacing w:before="240" w:after="120"/>
              <w:jc w:val="both"/>
              <w:rPr>
                <w:b/>
                <w:bCs/>
                <w:i/>
              </w:rPr>
            </w:pPr>
            <w:r>
              <w:t xml:space="preserve">National </w:t>
            </w:r>
            <w:r w:rsidR="00AF46FD">
              <w:t xml:space="preserve">consultant </w:t>
            </w:r>
            <w:r w:rsidR="00B50235">
              <w:rPr>
                <w:b/>
                <w:bCs/>
                <w:i/>
              </w:rPr>
              <w:t>Identifying priority areas for SMC</w:t>
            </w:r>
          </w:p>
          <w:p w:rsidR="009C405D" w:rsidRPr="009C405D" w:rsidRDefault="00B50235" w:rsidP="002F6C8E">
            <w:pPr>
              <w:spacing w:before="120"/>
              <w:jc w:val="both"/>
              <w:rPr>
                <w:bCs/>
              </w:rPr>
            </w:pPr>
            <w:r>
              <w:t>S</w:t>
            </w:r>
            <w:r w:rsidR="006E7819">
              <w:t>upport</w:t>
            </w:r>
            <w:r w:rsidR="007B14ED">
              <w:t>ing</w:t>
            </w:r>
            <w:r>
              <w:t xml:space="preserve"> </w:t>
            </w:r>
            <w:r w:rsidR="002F6C8E">
              <w:t>to development of NAP</w:t>
            </w:r>
          </w:p>
        </w:tc>
      </w:tr>
      <w:tr w:rsidR="00E65C73" w:rsidRPr="009612F1" w:rsidTr="009C405D">
        <w:tc>
          <w:tcPr>
            <w:tcW w:w="1818" w:type="dxa"/>
          </w:tcPr>
          <w:p w:rsidR="00E65C73" w:rsidRPr="009612F1" w:rsidRDefault="00D33759" w:rsidP="009C405D">
            <w:pPr>
              <w:spacing w:before="120"/>
              <w:jc w:val="both"/>
              <w:rPr>
                <w:b/>
              </w:rPr>
            </w:pPr>
            <w:r>
              <w:rPr>
                <w:b/>
              </w:rPr>
              <w:t>Duty station</w:t>
            </w:r>
          </w:p>
        </w:tc>
        <w:tc>
          <w:tcPr>
            <w:tcW w:w="7020" w:type="dxa"/>
          </w:tcPr>
          <w:p w:rsidR="00E65C73" w:rsidRPr="009C405D" w:rsidRDefault="002F6C8E" w:rsidP="009C405D">
            <w:pPr>
              <w:spacing w:before="120"/>
              <w:jc w:val="both"/>
              <w:rPr>
                <w:bCs/>
              </w:rPr>
            </w:pPr>
            <w:r>
              <w:rPr>
                <w:bCs/>
              </w:rPr>
              <w:t>Hanoi,</w:t>
            </w:r>
            <w:r w:rsidR="00D33759" w:rsidRPr="009C405D">
              <w:rPr>
                <w:bCs/>
              </w:rPr>
              <w:t xml:space="preserve"> Vietnam</w:t>
            </w:r>
          </w:p>
        </w:tc>
      </w:tr>
      <w:tr w:rsidR="00E65C73" w:rsidRPr="009612F1" w:rsidTr="009C405D">
        <w:tc>
          <w:tcPr>
            <w:tcW w:w="1818" w:type="dxa"/>
          </w:tcPr>
          <w:p w:rsidR="00E65C73" w:rsidRPr="009612F1" w:rsidRDefault="00E65C73">
            <w:pPr>
              <w:jc w:val="both"/>
              <w:rPr>
                <w:b/>
              </w:rPr>
            </w:pPr>
          </w:p>
        </w:tc>
        <w:tc>
          <w:tcPr>
            <w:tcW w:w="7020" w:type="dxa"/>
          </w:tcPr>
          <w:p w:rsidR="00E65C73" w:rsidRPr="009612F1" w:rsidRDefault="00E65C73" w:rsidP="00431A4E">
            <w:pPr>
              <w:jc w:val="both"/>
              <w:rPr>
                <w:b/>
                <w:bCs/>
              </w:rPr>
            </w:pPr>
          </w:p>
        </w:tc>
      </w:tr>
    </w:tbl>
    <w:p w:rsidR="00E65C73" w:rsidRPr="009612F1" w:rsidRDefault="00E65C73" w:rsidP="001A1BFA">
      <w:pPr>
        <w:pStyle w:val="Heading3"/>
        <w:numPr>
          <w:ilvl w:val="0"/>
          <w:numId w:val="2"/>
        </w:numPr>
        <w:jc w:val="both"/>
        <w:rPr>
          <w:rFonts w:ascii="Times New Roman" w:hAnsi="Times New Roman" w:cs="Times New Roman"/>
          <w:szCs w:val="24"/>
        </w:rPr>
      </w:pPr>
      <w:r w:rsidRPr="009612F1">
        <w:rPr>
          <w:rFonts w:ascii="Times New Roman" w:hAnsi="Times New Roman" w:cs="Times New Roman"/>
          <w:szCs w:val="24"/>
        </w:rPr>
        <w:t>Background</w:t>
      </w:r>
    </w:p>
    <w:p w:rsidR="00A26CC8" w:rsidRDefault="00A26CC8" w:rsidP="00441EF4">
      <w:pPr>
        <w:shd w:val="clear" w:color="auto" w:fill="FFFFFF"/>
        <w:tabs>
          <w:tab w:val="left" w:pos="360"/>
        </w:tabs>
        <w:spacing w:before="120"/>
        <w:jc w:val="both"/>
        <w:rPr>
          <w:color w:val="000000"/>
        </w:rPr>
      </w:pPr>
      <w:r>
        <w:rPr>
          <w:rFonts w:ascii="TimesNewRoman" w:hAnsi="TimesNewRoman" w:cs="TimesNewRoman"/>
        </w:rPr>
        <w:t xml:space="preserve">Chemicals play a key role in many major sectors of the world economy including agriculture, industry, housing, transport, trade, the health sector and in the home. Despite the benefits they can provide, chemicals can be corrosive, explosive, flammable, irritant, oxidising, and dangerous to human health and the environment. </w:t>
      </w:r>
      <w:r w:rsidR="006A39D1">
        <w:rPr>
          <w:rFonts w:ascii="TimesNewRoman" w:hAnsi="TimesNewRoman" w:cs="TimesNewRoman"/>
        </w:rPr>
        <w:t>E</w:t>
      </w:r>
      <w:r>
        <w:rPr>
          <w:rFonts w:ascii="TimesNewRoman" w:hAnsi="TimesNewRoman" w:cs="TimesNewRoman"/>
        </w:rPr>
        <w:t>xposure to chem</w:t>
      </w:r>
      <w:r w:rsidR="006A39D1">
        <w:rPr>
          <w:rFonts w:ascii="TimesNewRoman" w:hAnsi="TimesNewRoman" w:cs="TimesNewRoman"/>
        </w:rPr>
        <w:t>icals, and/or their by-products</w:t>
      </w:r>
      <w:r>
        <w:rPr>
          <w:rFonts w:ascii="TimesNewRoman" w:hAnsi="TimesNewRoman" w:cs="TimesNewRoman"/>
        </w:rPr>
        <w:t xml:space="preserve"> has been associated with a range of detrimental human health and environmental effects.</w:t>
      </w:r>
    </w:p>
    <w:p w:rsidR="00A26CC8" w:rsidRDefault="00A26CC8" w:rsidP="007B14ED">
      <w:pPr>
        <w:shd w:val="clear" w:color="auto" w:fill="FFFFFF"/>
        <w:tabs>
          <w:tab w:val="left" w:pos="360"/>
        </w:tabs>
        <w:jc w:val="both"/>
        <w:rPr>
          <w:color w:val="000000"/>
        </w:rPr>
      </w:pPr>
    </w:p>
    <w:p w:rsidR="00561807" w:rsidRPr="009612F1" w:rsidRDefault="00A26CC8" w:rsidP="007B14ED">
      <w:pPr>
        <w:shd w:val="clear" w:color="auto" w:fill="FFFFFF"/>
        <w:tabs>
          <w:tab w:val="left" w:pos="360"/>
        </w:tabs>
        <w:jc w:val="both"/>
        <w:rPr>
          <w:color w:val="000000"/>
        </w:rPr>
      </w:pPr>
      <w:r>
        <w:rPr>
          <w:color w:val="000000"/>
        </w:rPr>
        <w:t>In Vietnam c</w:t>
      </w:r>
      <w:r w:rsidR="00561807" w:rsidRPr="009612F1">
        <w:rPr>
          <w:color w:val="000000"/>
        </w:rPr>
        <w:t xml:space="preserve">oupled with accelerated industrialization, inadequate </w:t>
      </w:r>
      <w:r w:rsidR="009C405D">
        <w:rPr>
          <w:color w:val="000000"/>
        </w:rPr>
        <w:t xml:space="preserve">pollution </w:t>
      </w:r>
      <w:r w:rsidR="00561807" w:rsidRPr="009612F1">
        <w:rPr>
          <w:color w:val="000000"/>
        </w:rPr>
        <w:t>preventi</w:t>
      </w:r>
      <w:r w:rsidR="009C405D">
        <w:rPr>
          <w:color w:val="000000"/>
        </w:rPr>
        <w:t>ve</w:t>
      </w:r>
      <w:r w:rsidR="00561807" w:rsidRPr="009612F1">
        <w:rPr>
          <w:color w:val="000000"/>
        </w:rPr>
        <w:t xml:space="preserve"> measures, and low awareness within the industrial and other sectors about chemical risk and safety procedures, </w:t>
      </w:r>
      <w:r>
        <w:rPr>
          <w:color w:val="000000"/>
        </w:rPr>
        <w:t xml:space="preserve">the country </w:t>
      </w:r>
      <w:r w:rsidR="00561807" w:rsidRPr="009612F1">
        <w:rPr>
          <w:color w:val="000000"/>
        </w:rPr>
        <w:t xml:space="preserve">has experienced increased levels of pollution, industrial related accidents and spills. Main barriers that have limited </w:t>
      </w:r>
      <w:r w:rsidR="00C408C8" w:rsidRPr="009612F1">
        <w:rPr>
          <w:color w:val="000000"/>
        </w:rPr>
        <w:t>Viet Nam</w:t>
      </w:r>
      <w:r w:rsidR="00561807" w:rsidRPr="009612F1">
        <w:rPr>
          <w:color w:val="000000"/>
        </w:rPr>
        <w:t xml:space="preserve"> in its ability to deal with chemical</w:t>
      </w:r>
      <w:r w:rsidR="009C405D">
        <w:rPr>
          <w:color w:val="000000"/>
        </w:rPr>
        <w:t>s</w:t>
      </w:r>
      <w:r w:rsidR="00561807" w:rsidRPr="009612F1">
        <w:rPr>
          <w:color w:val="000000"/>
        </w:rPr>
        <w:t xml:space="preserve"> related problems are associated to (i) insufficient capability and resources to manage chemical sector in effective and environmental sound manner; (ii) Lack of enabling environment to facilitate the sound management of chemicals (SMC); (iii) lack of effective co-ordination, unclear division of responsibility and overlapping mandates of various institutions</w:t>
      </w:r>
      <w:r w:rsidR="000703BE">
        <w:rPr>
          <w:color w:val="000000"/>
        </w:rPr>
        <w:t xml:space="preserve">/agencies </w:t>
      </w:r>
      <w:r w:rsidR="00561807" w:rsidRPr="009612F1">
        <w:rPr>
          <w:color w:val="000000"/>
        </w:rPr>
        <w:t>involving in chemical management.</w:t>
      </w:r>
    </w:p>
    <w:p w:rsidR="009C405D" w:rsidRDefault="009C405D" w:rsidP="007B14ED">
      <w:pPr>
        <w:jc w:val="both"/>
      </w:pPr>
    </w:p>
    <w:p w:rsidR="007332E2" w:rsidRDefault="00BA671B" w:rsidP="007B14ED">
      <w:pPr>
        <w:jc w:val="both"/>
      </w:pPr>
      <w:r>
        <w:t xml:space="preserve">In 2012 the project entitled </w:t>
      </w:r>
      <w:r w:rsidRPr="00D33759">
        <w:rPr>
          <w:bCs/>
        </w:rPr>
        <w:t>“Vietnam / UNDP / UNEP Partnership Initiative for the Integration of Sound Management of Chemicals in</w:t>
      </w:r>
      <w:r w:rsidR="006A39D1">
        <w:rPr>
          <w:bCs/>
        </w:rPr>
        <w:t>to</w:t>
      </w:r>
      <w:r w:rsidRPr="00D33759">
        <w:rPr>
          <w:bCs/>
        </w:rPr>
        <w:t xml:space="preserve"> Development Planning and Processes”</w:t>
      </w:r>
      <w:r w:rsidR="00FC00FC">
        <w:rPr>
          <w:bCs/>
        </w:rPr>
        <w:t xml:space="preserve"> </w:t>
      </w:r>
      <w:r>
        <w:rPr>
          <w:bCs/>
        </w:rPr>
        <w:t>funded by Quick Start Fund (QSF)</w:t>
      </w:r>
      <w:r w:rsidR="006A39D1">
        <w:rPr>
          <w:bCs/>
        </w:rPr>
        <w:t xml:space="preserve"> and UNDP</w:t>
      </w:r>
      <w:r>
        <w:rPr>
          <w:bCs/>
        </w:rPr>
        <w:t xml:space="preserve"> has been approved by Government of Vietnam to promote </w:t>
      </w:r>
      <w:r w:rsidR="00861A2D">
        <w:rPr>
          <w:bCs/>
        </w:rPr>
        <w:t>the SMC</w:t>
      </w:r>
      <w:r>
        <w:rPr>
          <w:bCs/>
        </w:rPr>
        <w:t xml:space="preserve"> following Strategic Approach </w:t>
      </w:r>
      <w:r w:rsidR="00FC1A1D">
        <w:rPr>
          <w:bCs/>
        </w:rPr>
        <w:t>to</w:t>
      </w:r>
      <w:r>
        <w:rPr>
          <w:bCs/>
        </w:rPr>
        <w:t xml:space="preserve"> International Chemical Management (SAICM). </w:t>
      </w:r>
      <w:r>
        <w:t>T</w:t>
      </w:r>
      <w:r w:rsidR="00861A2D">
        <w:t>he project is</w:t>
      </w:r>
      <w:r>
        <w:t xml:space="preserve"> implemented by </w:t>
      </w:r>
      <w:r w:rsidR="00561807" w:rsidRPr="009612F1">
        <w:t xml:space="preserve">Vietnam Chemicals Agency (Vinachemia) under Ministry </w:t>
      </w:r>
      <w:r w:rsidRPr="009612F1">
        <w:t>of Industry</w:t>
      </w:r>
      <w:r w:rsidR="00561807" w:rsidRPr="009612F1">
        <w:t xml:space="preserve"> and Trade (MOIT) </w:t>
      </w:r>
      <w:r>
        <w:t>over the period of two years, 2012 – 2013</w:t>
      </w:r>
      <w:r w:rsidR="00272C48">
        <w:t>. O</w:t>
      </w:r>
      <w:r w:rsidR="007332E2">
        <w:t>bjective</w:t>
      </w:r>
      <w:r w:rsidR="00272C48">
        <w:t xml:space="preserve"> of the project is</w:t>
      </w:r>
      <w:r w:rsidR="007332E2">
        <w:t xml:space="preserve"> to </w:t>
      </w:r>
      <w:r w:rsidR="00561807" w:rsidRPr="009612F1">
        <w:t xml:space="preserve">strengthen institutional capacity to integrate the </w:t>
      </w:r>
      <w:r w:rsidR="00861A2D">
        <w:t>SMC</w:t>
      </w:r>
      <w:r w:rsidR="00561807" w:rsidRPr="009612F1">
        <w:t xml:space="preserve"> into </w:t>
      </w:r>
      <w:r w:rsidR="00623F11">
        <w:t xml:space="preserve">national </w:t>
      </w:r>
      <w:r w:rsidR="001468B6">
        <w:t xml:space="preserve">development </w:t>
      </w:r>
      <w:r w:rsidR="00561807" w:rsidRPr="009612F1">
        <w:t xml:space="preserve">planning and decision making </w:t>
      </w:r>
      <w:r w:rsidR="007332E2">
        <w:t xml:space="preserve">processes </w:t>
      </w:r>
      <w:r w:rsidR="00561807" w:rsidRPr="009612F1">
        <w:t>and to begin implement</w:t>
      </w:r>
      <w:r w:rsidR="00AF46FD">
        <w:t>ation of</w:t>
      </w:r>
      <w:r w:rsidR="00561807" w:rsidRPr="009612F1">
        <w:t xml:space="preserve"> generic next steps for strengthening the domestic </w:t>
      </w:r>
      <w:r w:rsidR="00861A2D">
        <w:t>SMC</w:t>
      </w:r>
      <w:r w:rsidR="00561807" w:rsidRPr="009612F1">
        <w:t xml:space="preserve"> regime that is consistent with SAICM. </w:t>
      </w:r>
    </w:p>
    <w:p w:rsidR="007332E2" w:rsidRDefault="007332E2" w:rsidP="007B14ED">
      <w:pPr>
        <w:jc w:val="both"/>
      </w:pPr>
    </w:p>
    <w:p w:rsidR="006E7819" w:rsidRPr="00A24093" w:rsidRDefault="006E7819" w:rsidP="007B14ED">
      <w:pPr>
        <w:jc w:val="both"/>
        <w:rPr>
          <w:color w:val="FF0000"/>
        </w:rPr>
      </w:pPr>
      <w:r>
        <w:t xml:space="preserve">The project </w:t>
      </w:r>
      <w:r w:rsidR="00561807" w:rsidRPr="009612F1">
        <w:t xml:space="preserve">inception phase </w:t>
      </w:r>
      <w:r>
        <w:t xml:space="preserve">has been completed. The project </w:t>
      </w:r>
      <w:r w:rsidR="006A39D1">
        <w:t xml:space="preserve">is </w:t>
      </w:r>
      <w:r>
        <w:t xml:space="preserve">now </w:t>
      </w:r>
      <w:r w:rsidR="006A39D1">
        <w:t xml:space="preserve">under </w:t>
      </w:r>
      <w:r>
        <w:t>implementation period</w:t>
      </w:r>
      <w:r w:rsidR="00A26CC8">
        <w:t>, starting with survey and</w:t>
      </w:r>
      <w:r>
        <w:t xml:space="preserve"> study </w:t>
      </w:r>
      <w:r w:rsidR="00A26CC8">
        <w:t xml:space="preserve">on chemical management </w:t>
      </w:r>
      <w:r>
        <w:t>to identify situation of chemical management in Vietnam.</w:t>
      </w:r>
      <w:r w:rsidR="00A26CC8">
        <w:t xml:space="preserve"> </w:t>
      </w:r>
      <w:r w:rsidR="0083534C" w:rsidRPr="00A24093">
        <w:rPr>
          <w:color w:val="000000" w:themeColor="text1"/>
        </w:rPr>
        <w:t>The findings and results from these processes will be used for development of the National Chemical report/Profile (NCP) and then as a baseline for preparation of the National SMC Action Plan (NAP) and identification of the highest SMC priorities in Vietnam for mainstreaming into a national development plan which will be selected during the project implementation period</w:t>
      </w:r>
      <w:r w:rsidR="00F139AC">
        <w:rPr>
          <w:color w:val="000000" w:themeColor="text1"/>
        </w:rPr>
        <w:t xml:space="preserve"> (separate ToR)</w:t>
      </w:r>
      <w:r w:rsidR="0083534C" w:rsidRPr="00A24093">
        <w:rPr>
          <w:color w:val="000000" w:themeColor="text1"/>
        </w:rPr>
        <w:t>.</w:t>
      </w:r>
    </w:p>
    <w:p w:rsidR="00C57FB2" w:rsidRDefault="00C57FB2" w:rsidP="007B14ED">
      <w:pPr>
        <w:jc w:val="both"/>
      </w:pPr>
    </w:p>
    <w:p w:rsidR="006E7819" w:rsidRDefault="00A26CC8" w:rsidP="007B14ED">
      <w:pPr>
        <w:jc w:val="both"/>
      </w:pPr>
      <w:r>
        <w:t xml:space="preserve">The project is seeking a highly </w:t>
      </w:r>
      <w:r w:rsidR="00561807" w:rsidRPr="009612F1">
        <w:t xml:space="preserve">qualified </w:t>
      </w:r>
      <w:r w:rsidR="00B849D4">
        <w:t xml:space="preserve">national </w:t>
      </w:r>
      <w:r w:rsidR="00561807" w:rsidRPr="009612F1">
        <w:t xml:space="preserve">expert with </w:t>
      </w:r>
      <w:r w:rsidR="0096243B">
        <w:t xml:space="preserve">working </w:t>
      </w:r>
      <w:r w:rsidR="00561807" w:rsidRPr="009612F1">
        <w:t xml:space="preserve">experience in </w:t>
      </w:r>
      <w:r w:rsidR="006E7819">
        <w:t xml:space="preserve">chemical management and SAICM </w:t>
      </w:r>
      <w:r w:rsidR="00561807" w:rsidRPr="009612F1">
        <w:t>to help Vinachemia/</w:t>
      </w:r>
      <w:r w:rsidR="00861A2D">
        <w:t>MOIT and</w:t>
      </w:r>
      <w:r w:rsidR="00623F11">
        <w:t xml:space="preserve"> other </w:t>
      </w:r>
      <w:r w:rsidR="00861A2D">
        <w:t>project partners</w:t>
      </w:r>
      <w:r w:rsidR="00FC00FC">
        <w:t xml:space="preserve"> </w:t>
      </w:r>
      <w:r w:rsidR="00D529E9">
        <w:t xml:space="preserve">in preparation of the national SMC Action </w:t>
      </w:r>
      <w:r w:rsidR="006E7819">
        <w:t>plan.</w:t>
      </w:r>
    </w:p>
    <w:p w:rsidR="00DD10A2" w:rsidRDefault="00DD10A2" w:rsidP="007B14ED">
      <w:pPr>
        <w:jc w:val="both"/>
      </w:pPr>
    </w:p>
    <w:p w:rsidR="00E65C73" w:rsidRPr="009612F1" w:rsidRDefault="00E65C73" w:rsidP="003378BA">
      <w:pPr>
        <w:pStyle w:val="Heading3"/>
        <w:numPr>
          <w:ilvl w:val="0"/>
          <w:numId w:val="2"/>
        </w:numPr>
        <w:spacing w:before="120"/>
        <w:rPr>
          <w:rFonts w:ascii="Times New Roman" w:hAnsi="Times New Roman" w:cs="Times New Roman"/>
          <w:szCs w:val="24"/>
        </w:rPr>
      </w:pPr>
      <w:r w:rsidRPr="009612F1">
        <w:rPr>
          <w:rFonts w:ascii="Times New Roman" w:hAnsi="Times New Roman" w:cs="Times New Roman"/>
          <w:szCs w:val="24"/>
        </w:rPr>
        <w:t>Objectives</w:t>
      </w:r>
      <w:r w:rsidR="005022CE" w:rsidRPr="009612F1">
        <w:rPr>
          <w:rFonts w:ascii="Times New Roman" w:hAnsi="Times New Roman" w:cs="Times New Roman"/>
          <w:szCs w:val="24"/>
        </w:rPr>
        <w:t xml:space="preserve"> of the assignment</w:t>
      </w:r>
    </w:p>
    <w:p w:rsidR="00B06AE6" w:rsidRPr="00A24093" w:rsidRDefault="0083534C" w:rsidP="00B340C3">
      <w:pPr>
        <w:spacing w:before="120" w:after="120"/>
        <w:jc w:val="both"/>
        <w:rPr>
          <w:color w:val="000000" w:themeColor="text1"/>
        </w:rPr>
      </w:pPr>
      <w:r w:rsidRPr="00A24093">
        <w:rPr>
          <w:color w:val="000000" w:themeColor="text1"/>
        </w:rPr>
        <w:t>The main objective of the assignment is to prepare a national action plan for SMC in Vietnam, including a roadmap for mainstreaming of national SMC priorities into a national development plan.</w:t>
      </w:r>
    </w:p>
    <w:p w:rsidR="00256447" w:rsidRPr="009612F1" w:rsidRDefault="00256447" w:rsidP="003378BA">
      <w:pPr>
        <w:pStyle w:val="Heading3"/>
        <w:numPr>
          <w:ilvl w:val="0"/>
          <w:numId w:val="2"/>
        </w:numPr>
        <w:spacing w:before="120"/>
        <w:rPr>
          <w:rFonts w:ascii="Times New Roman" w:hAnsi="Times New Roman" w:cs="Times New Roman"/>
          <w:szCs w:val="24"/>
        </w:rPr>
      </w:pPr>
      <w:r w:rsidRPr="009612F1">
        <w:rPr>
          <w:rFonts w:ascii="Times New Roman" w:hAnsi="Times New Roman" w:cs="Times New Roman"/>
          <w:szCs w:val="24"/>
        </w:rPr>
        <w:t>Scope of Work</w:t>
      </w:r>
    </w:p>
    <w:p w:rsidR="001F1D6B" w:rsidRPr="00C57FB2" w:rsidRDefault="001F1D6B" w:rsidP="003378BA">
      <w:pPr>
        <w:numPr>
          <w:ilvl w:val="1"/>
          <w:numId w:val="2"/>
        </w:numPr>
        <w:tabs>
          <w:tab w:val="left" w:pos="990"/>
          <w:tab w:val="left" w:pos="1620"/>
        </w:tabs>
        <w:spacing w:before="240" w:after="120"/>
        <w:jc w:val="both"/>
        <w:rPr>
          <w:b/>
          <w:bCs/>
        </w:rPr>
      </w:pPr>
      <w:r w:rsidRPr="00C57FB2">
        <w:rPr>
          <w:b/>
          <w:bCs/>
        </w:rPr>
        <w:t xml:space="preserve">General Scope </w:t>
      </w:r>
    </w:p>
    <w:p w:rsidR="00CA5DE6" w:rsidRDefault="00701DED" w:rsidP="00701DED">
      <w:pPr>
        <w:spacing w:before="240" w:after="120"/>
        <w:jc w:val="both"/>
      </w:pPr>
      <w:r w:rsidRPr="00564AF0">
        <w:t xml:space="preserve">Chemicals are </w:t>
      </w:r>
      <w:r w:rsidR="00CA5DE6">
        <w:t xml:space="preserve">widely </w:t>
      </w:r>
      <w:r w:rsidRPr="00564AF0">
        <w:t>used in our societies. Involvement in chemical management is</w:t>
      </w:r>
      <w:r w:rsidR="008359A8">
        <w:t xml:space="preserve"> therefore </w:t>
      </w:r>
      <w:r w:rsidRPr="00564AF0">
        <w:t>diversified. At the moment in Vietnam, governments’ agencies/ministries involv</w:t>
      </w:r>
      <w:r>
        <w:t>ing</w:t>
      </w:r>
      <w:r w:rsidR="000703BE">
        <w:t xml:space="preserve">in </w:t>
      </w:r>
      <w:r w:rsidR="003B115E">
        <w:t>management</w:t>
      </w:r>
      <w:r w:rsidR="000703BE">
        <w:t xml:space="preserve"> of chemical related issues</w:t>
      </w:r>
      <w:r w:rsidR="003B115E">
        <w:t xml:space="preserve"> include Ministry of Industry and Trade (</w:t>
      </w:r>
      <w:r w:rsidRPr="00564AF0">
        <w:t>MOIT</w:t>
      </w:r>
      <w:r w:rsidR="003B115E">
        <w:t>)</w:t>
      </w:r>
      <w:r w:rsidRPr="00564AF0">
        <w:t xml:space="preserve">, </w:t>
      </w:r>
      <w:r w:rsidR="003B115E">
        <w:t>Ministry of Agriculture and Rural Development (</w:t>
      </w:r>
      <w:r w:rsidRPr="00564AF0">
        <w:t>MARD</w:t>
      </w:r>
      <w:r w:rsidR="003B115E">
        <w:t>)</w:t>
      </w:r>
      <w:r w:rsidRPr="00564AF0">
        <w:t xml:space="preserve">, </w:t>
      </w:r>
      <w:r w:rsidR="003B115E">
        <w:t>Ministry of Natural Resources and Environment (</w:t>
      </w:r>
      <w:r w:rsidRPr="00564AF0">
        <w:t>MONRE</w:t>
      </w:r>
      <w:r w:rsidR="003B115E">
        <w:t>)</w:t>
      </w:r>
      <w:r w:rsidRPr="00564AF0">
        <w:t xml:space="preserve">, </w:t>
      </w:r>
      <w:r w:rsidR="003B115E">
        <w:t>Ministry of Health (</w:t>
      </w:r>
      <w:r w:rsidRPr="00564AF0">
        <w:t>MOH</w:t>
      </w:r>
      <w:r w:rsidR="003B115E">
        <w:t>)</w:t>
      </w:r>
      <w:r w:rsidRPr="00564AF0">
        <w:t xml:space="preserve">, </w:t>
      </w:r>
      <w:r w:rsidR="003B115E">
        <w:t>Ministry of Science and Technology (</w:t>
      </w:r>
      <w:r w:rsidRPr="00564AF0">
        <w:t>MOST</w:t>
      </w:r>
      <w:r w:rsidR="003B115E">
        <w:t>)</w:t>
      </w:r>
      <w:r w:rsidRPr="00564AF0">
        <w:t xml:space="preserve">, </w:t>
      </w:r>
      <w:r w:rsidR="003B115E">
        <w:t>Ministry of Transportation (</w:t>
      </w:r>
      <w:r w:rsidRPr="00564AF0">
        <w:t>MOT</w:t>
      </w:r>
      <w:r w:rsidR="003B115E">
        <w:t>)</w:t>
      </w:r>
      <w:r w:rsidRPr="00564AF0">
        <w:t xml:space="preserve">, </w:t>
      </w:r>
      <w:r w:rsidR="003B115E">
        <w:t>Ministry of Construction (</w:t>
      </w:r>
      <w:r w:rsidRPr="00564AF0">
        <w:t>MOC</w:t>
      </w:r>
      <w:r w:rsidR="003B115E">
        <w:t>)</w:t>
      </w:r>
      <w:r w:rsidRPr="00564AF0">
        <w:t>,</w:t>
      </w:r>
      <w:r w:rsidR="003B115E">
        <w:t xml:space="preserve"> Ministry of Labour, Invalids and Social Affairs (</w:t>
      </w:r>
      <w:r w:rsidRPr="00564AF0">
        <w:t>MOLISA</w:t>
      </w:r>
      <w:r w:rsidR="003B115E">
        <w:t>)</w:t>
      </w:r>
      <w:r w:rsidRPr="00564AF0">
        <w:t xml:space="preserve">, </w:t>
      </w:r>
      <w:r w:rsidR="003B115E">
        <w:t>Ministry of Defend (</w:t>
      </w:r>
      <w:r w:rsidRPr="00564AF0">
        <w:t>MOD</w:t>
      </w:r>
      <w:r w:rsidR="003B115E">
        <w:t>)</w:t>
      </w:r>
      <w:r w:rsidRPr="00564AF0">
        <w:t xml:space="preserve">, </w:t>
      </w:r>
      <w:r w:rsidR="003B115E">
        <w:t>Ministry of Public Security (</w:t>
      </w:r>
      <w:r w:rsidRPr="00564AF0">
        <w:t>MOPS</w:t>
      </w:r>
      <w:r w:rsidR="003B115E">
        <w:t>)</w:t>
      </w:r>
      <w:r w:rsidRPr="00564AF0">
        <w:t xml:space="preserve">, etc. Each sector/ministry focuses on management of certain types of </w:t>
      </w:r>
      <w:r w:rsidR="008359A8">
        <w:t>chemicals</w:t>
      </w:r>
      <w:r w:rsidR="008359A8" w:rsidRPr="00564AF0">
        <w:t xml:space="preserve"> used by their sectors</w:t>
      </w:r>
      <w:r w:rsidR="000703BE">
        <w:t xml:space="preserve"> or chemical related issues</w:t>
      </w:r>
      <w:r w:rsidRPr="00564AF0">
        <w:t xml:space="preserve">. </w:t>
      </w:r>
      <w:r w:rsidR="00EA5FE0">
        <w:t xml:space="preserve">It‘s hence expected that </w:t>
      </w:r>
      <w:r w:rsidR="00CA5DE6">
        <w:t>all l</w:t>
      </w:r>
      <w:r w:rsidR="003D6DEB">
        <w:t>ine ministries/agencies involving</w:t>
      </w:r>
      <w:r w:rsidR="00CA5DE6">
        <w:t xml:space="preserve"> in chemic</w:t>
      </w:r>
      <w:r w:rsidR="003D6DEB">
        <w:t xml:space="preserve">al management </w:t>
      </w:r>
      <w:r w:rsidR="000703BE">
        <w:t>will take part in</w:t>
      </w:r>
      <w:r w:rsidR="003D6DEB">
        <w:t>development of the national SMCplan</w:t>
      </w:r>
      <w:r w:rsidR="00D529E9">
        <w:t>s</w:t>
      </w:r>
      <w:r w:rsidR="00846118">
        <w:t xml:space="preserve">. </w:t>
      </w:r>
    </w:p>
    <w:p w:rsidR="003B115E" w:rsidRDefault="00410002" w:rsidP="00701DED">
      <w:pPr>
        <w:spacing w:before="240" w:after="120"/>
        <w:jc w:val="both"/>
      </w:pPr>
      <w:r>
        <w:t>Accordi</w:t>
      </w:r>
      <w:r w:rsidR="00AD09D2">
        <w:t xml:space="preserve">ng to the project work plan </w:t>
      </w:r>
      <w:r w:rsidR="00D529E9">
        <w:t xml:space="preserve">an international consultant will be engaged to lead the process of development of </w:t>
      </w:r>
      <w:r w:rsidR="001F511D">
        <w:t>a</w:t>
      </w:r>
      <w:r w:rsidR="00D529E9">
        <w:t xml:space="preserve"> National SMC Action Plan (NAP), including </w:t>
      </w:r>
      <w:r w:rsidR="00846118">
        <w:t xml:space="preserve">a roadmap for mainstreaming of SMC priorities </w:t>
      </w:r>
      <w:r w:rsidR="00652E30">
        <w:t>into</w:t>
      </w:r>
      <w:r w:rsidR="00846118">
        <w:t xml:space="preserve"> national development plan/processes</w:t>
      </w:r>
      <w:r>
        <w:t xml:space="preserve">. </w:t>
      </w:r>
      <w:r w:rsidR="00D529E9">
        <w:t>T</w:t>
      </w:r>
      <w:r w:rsidR="00442C8C">
        <w:t xml:space="preserve">he national action plan for </w:t>
      </w:r>
      <w:r w:rsidR="00D529E9">
        <w:t>SMC</w:t>
      </w:r>
      <w:r w:rsidR="003B115E">
        <w:t xml:space="preserve"> is </w:t>
      </w:r>
      <w:r w:rsidR="00426A53">
        <w:t xml:space="preserve">targeted to achieve followings </w:t>
      </w:r>
      <w:r w:rsidR="003D6DEB">
        <w:t xml:space="preserve">main </w:t>
      </w:r>
      <w:r w:rsidR="00426A53">
        <w:t>results</w:t>
      </w:r>
      <w:r w:rsidR="003B115E">
        <w:t>:</w:t>
      </w:r>
    </w:p>
    <w:p w:rsidR="00D529E9" w:rsidRDefault="00D529E9" w:rsidP="00846118">
      <w:pPr>
        <w:numPr>
          <w:ilvl w:val="0"/>
          <w:numId w:val="13"/>
        </w:numPr>
        <w:spacing w:before="120"/>
        <w:jc w:val="both"/>
      </w:pPr>
      <w:r>
        <w:t>Analyzed risks, gaps, needs and challenges in the sound management of chemicals in Vietnam</w:t>
      </w:r>
    </w:p>
    <w:p w:rsidR="002F0B5E" w:rsidRPr="00846118" w:rsidRDefault="00426A53" w:rsidP="00846118">
      <w:pPr>
        <w:numPr>
          <w:ilvl w:val="0"/>
          <w:numId w:val="13"/>
        </w:numPr>
        <w:spacing w:before="120"/>
        <w:jc w:val="both"/>
      </w:pPr>
      <w:r w:rsidRPr="00846118">
        <w:t>Qualified links between</w:t>
      </w:r>
      <w:r w:rsidR="002F0B5E" w:rsidRPr="00846118">
        <w:t xml:space="preserve"> major c</w:t>
      </w:r>
      <w:r w:rsidRPr="00846118">
        <w:t>hemical management problems</w:t>
      </w:r>
      <w:r w:rsidR="002F0B5E" w:rsidRPr="00846118">
        <w:t xml:space="preserve"> and human health and environmental quality;</w:t>
      </w:r>
    </w:p>
    <w:p w:rsidR="00652E30" w:rsidRDefault="00426A53" w:rsidP="00846118">
      <w:pPr>
        <w:numPr>
          <w:ilvl w:val="0"/>
          <w:numId w:val="13"/>
        </w:numPr>
        <w:spacing w:before="120"/>
        <w:jc w:val="both"/>
      </w:pPr>
      <w:r w:rsidRPr="00846118">
        <w:t>Identified</w:t>
      </w:r>
      <w:r w:rsidR="00FC00FC">
        <w:t xml:space="preserve"> </w:t>
      </w:r>
      <w:r w:rsidR="003D6DEB">
        <w:t xml:space="preserve">priority </w:t>
      </w:r>
      <w:r w:rsidR="002F0B5E" w:rsidRPr="00846118">
        <w:t xml:space="preserve">areas of the national </w:t>
      </w:r>
      <w:r w:rsidR="00DE77F5" w:rsidRPr="00846118">
        <w:t>SMC</w:t>
      </w:r>
      <w:r w:rsidR="002F0B5E" w:rsidRPr="00846118">
        <w:t xml:space="preserve"> governance regime</w:t>
      </w:r>
      <w:r w:rsidR="001F511D">
        <w:t xml:space="preserve"> (policies</w:t>
      </w:r>
      <w:r w:rsidR="000703BE">
        <w:t xml:space="preserve">, legislation, institutions, </w:t>
      </w:r>
      <w:r w:rsidR="001F511D">
        <w:t>processes</w:t>
      </w:r>
      <w:r w:rsidR="000703BE">
        <w:t>, etc.</w:t>
      </w:r>
      <w:r w:rsidR="001F511D">
        <w:t>)</w:t>
      </w:r>
      <w:r w:rsidRPr="00846118">
        <w:t xml:space="preserve"> that need</w:t>
      </w:r>
      <w:r w:rsidR="002F0B5E" w:rsidRPr="00846118">
        <w:t xml:space="preserve"> strengthening most urgently</w:t>
      </w:r>
      <w:r w:rsidR="00652E30">
        <w:t xml:space="preserve"> to:</w:t>
      </w:r>
    </w:p>
    <w:p w:rsidR="002F0B5E" w:rsidRDefault="00652E30" w:rsidP="00652E30">
      <w:pPr>
        <w:pStyle w:val="ListParagraph"/>
        <w:numPr>
          <w:ilvl w:val="1"/>
          <w:numId w:val="13"/>
        </w:numPr>
        <w:spacing w:before="120"/>
        <w:jc w:val="both"/>
      </w:pPr>
      <w:r>
        <w:t>Ultimately achieve the strategic objectives of SAICM,</w:t>
      </w:r>
    </w:p>
    <w:p w:rsidR="00652E30" w:rsidRDefault="00652E30" w:rsidP="00652E30">
      <w:pPr>
        <w:pStyle w:val="ListParagraph"/>
        <w:numPr>
          <w:ilvl w:val="1"/>
          <w:numId w:val="13"/>
        </w:numPr>
        <w:spacing w:before="120"/>
        <w:jc w:val="both"/>
      </w:pPr>
      <w:r>
        <w:t>Facilitate actions to begin addressing as much as possible</w:t>
      </w:r>
      <w:r w:rsidR="000703BE">
        <w:t>,</w:t>
      </w:r>
      <w:r>
        <w:t xml:space="preserve"> major problems associated with previous unsound management of chemicals,</w:t>
      </w:r>
    </w:p>
    <w:p w:rsidR="00652E30" w:rsidRDefault="00652E30" w:rsidP="00652E30">
      <w:pPr>
        <w:pStyle w:val="ListParagraph"/>
        <w:numPr>
          <w:ilvl w:val="1"/>
          <w:numId w:val="13"/>
        </w:numPr>
        <w:spacing w:before="120"/>
        <w:jc w:val="both"/>
      </w:pPr>
      <w:r>
        <w:t>Facilitate action to avoid, as much as possible</w:t>
      </w:r>
      <w:r w:rsidR="000703BE">
        <w:t>,</w:t>
      </w:r>
      <w:r>
        <w:t xml:space="preserve"> major problems associated with unsound chemical management from building-up or occurring accidents/emergencies in the futures; and</w:t>
      </w:r>
    </w:p>
    <w:p w:rsidR="00652E30" w:rsidRPr="00F849E0" w:rsidRDefault="00652E30" w:rsidP="00652E30">
      <w:pPr>
        <w:pStyle w:val="ListParagraph"/>
        <w:numPr>
          <w:ilvl w:val="1"/>
          <w:numId w:val="13"/>
        </w:numPr>
        <w:spacing w:before="120"/>
        <w:jc w:val="both"/>
      </w:pPr>
      <w:r>
        <w:t>Facilitate the country’s ability to capitalize on the sustainable development benefits of the chemicals industry.</w:t>
      </w:r>
    </w:p>
    <w:p w:rsidR="002F0B5E" w:rsidRPr="00410002" w:rsidRDefault="00426A53" w:rsidP="00846118">
      <w:pPr>
        <w:numPr>
          <w:ilvl w:val="0"/>
          <w:numId w:val="13"/>
        </w:numPr>
        <w:spacing w:before="120"/>
        <w:jc w:val="both"/>
      </w:pPr>
      <w:r w:rsidRPr="00846118">
        <w:t>Developed</w:t>
      </w:r>
      <w:r w:rsidR="00DE77F5" w:rsidRPr="00846118">
        <w:t xml:space="preserve"> rea</w:t>
      </w:r>
      <w:r w:rsidR="002F0B5E" w:rsidRPr="00846118">
        <w:t xml:space="preserve">listic </w:t>
      </w:r>
      <w:r w:rsidR="00DE77F5" w:rsidRPr="00846118">
        <w:t xml:space="preserve">national action </w:t>
      </w:r>
      <w:r w:rsidR="002F0B5E" w:rsidRPr="00846118">
        <w:t>plan for strengthening the national SMC governance regime;</w:t>
      </w:r>
      <w:r w:rsidR="00DE77F5" w:rsidRPr="00846118">
        <w:t>and</w:t>
      </w:r>
    </w:p>
    <w:p w:rsidR="002F0B5E" w:rsidRDefault="002F0B5E" w:rsidP="00846118">
      <w:pPr>
        <w:numPr>
          <w:ilvl w:val="0"/>
          <w:numId w:val="13"/>
        </w:numPr>
        <w:spacing w:before="120"/>
        <w:jc w:val="both"/>
      </w:pPr>
      <w:r w:rsidRPr="00846118">
        <w:t>Propose</w:t>
      </w:r>
      <w:r w:rsidR="00A23FA0">
        <w:t xml:space="preserve"> </w:t>
      </w:r>
      <w:r w:rsidR="001F751C">
        <w:t xml:space="preserve">a </w:t>
      </w:r>
      <w:r w:rsidRPr="00846118">
        <w:t>path forward for the country to</w:t>
      </w:r>
      <w:r w:rsidR="001F751C">
        <w:t xml:space="preserve"> mainstream the highest priority</w:t>
      </w:r>
      <w:r w:rsidRPr="00846118">
        <w:t xml:space="preserve"> SMC issues in</w:t>
      </w:r>
      <w:r w:rsidR="00C45EBF">
        <w:t>to</w:t>
      </w:r>
      <w:r w:rsidRPr="00846118">
        <w:t xml:space="preserve"> the country’s development planning</w:t>
      </w:r>
      <w:r w:rsidR="00410002" w:rsidRPr="00846118">
        <w:t>.</w:t>
      </w:r>
      <w:r w:rsidR="00D529E9">
        <w:t xml:space="preserve"> This include</w:t>
      </w:r>
      <w:r w:rsidR="001F751C">
        <w:t>s identification and agreement on</w:t>
      </w:r>
      <w:r w:rsidR="00A23FA0">
        <w:t xml:space="preserve"> </w:t>
      </w:r>
      <w:r w:rsidR="001F751C">
        <w:t>indicators/”text” under each SMC priority area for inclusion into the selected national development plan.</w:t>
      </w:r>
    </w:p>
    <w:p w:rsidR="007E6206" w:rsidRDefault="007E6206" w:rsidP="007E6206">
      <w:pPr>
        <w:tabs>
          <w:tab w:val="left" w:pos="990"/>
        </w:tabs>
        <w:spacing w:before="360"/>
        <w:jc w:val="both"/>
      </w:pPr>
      <w:r>
        <w:t xml:space="preserve">The national consultant </w:t>
      </w:r>
      <w:r w:rsidR="00C45EBF">
        <w:t xml:space="preserve">engaged under this assignment </w:t>
      </w:r>
      <w:r>
        <w:t xml:space="preserve">will team up with the international consultant to complete the national SMC action plan. </w:t>
      </w:r>
    </w:p>
    <w:p w:rsidR="001F1D6B" w:rsidRPr="00C57FB2" w:rsidRDefault="001F1D6B" w:rsidP="007E6206">
      <w:pPr>
        <w:tabs>
          <w:tab w:val="left" w:pos="990"/>
        </w:tabs>
        <w:spacing w:before="360"/>
        <w:jc w:val="both"/>
        <w:rPr>
          <w:b/>
          <w:bCs/>
        </w:rPr>
      </w:pPr>
      <w:r w:rsidRPr="00C57FB2">
        <w:rPr>
          <w:b/>
          <w:bCs/>
        </w:rPr>
        <w:lastRenderedPageBreak/>
        <w:t>Tasks and activities</w:t>
      </w:r>
    </w:p>
    <w:p w:rsidR="001F1D6B" w:rsidRDefault="00C45EBF" w:rsidP="00701DED">
      <w:pPr>
        <w:spacing w:before="240" w:after="120"/>
        <w:jc w:val="both"/>
        <w:rPr>
          <w:bCs/>
        </w:rPr>
      </w:pPr>
      <w:r>
        <w:t>T</w:t>
      </w:r>
      <w:r w:rsidR="001F1D6B" w:rsidRPr="009612F1">
        <w:rPr>
          <w:bCs/>
        </w:rPr>
        <w:t xml:space="preserve">he </w:t>
      </w:r>
      <w:r w:rsidR="001F751C">
        <w:rPr>
          <w:bCs/>
        </w:rPr>
        <w:t xml:space="preserve">national </w:t>
      </w:r>
      <w:r w:rsidR="001F1D6B" w:rsidRPr="009612F1">
        <w:rPr>
          <w:bCs/>
        </w:rPr>
        <w:t xml:space="preserve">consultant is expected to </w:t>
      </w:r>
      <w:r w:rsidR="00B0502F">
        <w:rPr>
          <w:bCs/>
        </w:rPr>
        <w:t>undertake following tasks and activities</w:t>
      </w:r>
      <w:r w:rsidR="00792F4D">
        <w:rPr>
          <w:bCs/>
        </w:rPr>
        <w:t>.</w:t>
      </w:r>
    </w:p>
    <w:p w:rsidR="00B67BFE" w:rsidRPr="007E6206" w:rsidRDefault="00431A4E" w:rsidP="00701DED">
      <w:pPr>
        <w:spacing w:before="240" w:after="120"/>
        <w:jc w:val="both"/>
        <w:rPr>
          <w:b/>
          <w:bCs/>
          <w:i/>
        </w:rPr>
      </w:pPr>
      <w:r w:rsidRPr="007E6206">
        <w:rPr>
          <w:b/>
          <w:bCs/>
          <w:i/>
        </w:rPr>
        <w:t>Task</w:t>
      </w:r>
      <w:r w:rsidR="002E7AAD" w:rsidRPr="007E6206">
        <w:rPr>
          <w:b/>
          <w:bCs/>
          <w:i/>
        </w:rPr>
        <w:t xml:space="preserve"> 1</w:t>
      </w:r>
      <w:r w:rsidRPr="007E6206">
        <w:rPr>
          <w:b/>
          <w:bCs/>
          <w:i/>
        </w:rPr>
        <w:t>:</w:t>
      </w:r>
      <w:r w:rsidR="00C45EBF">
        <w:rPr>
          <w:b/>
          <w:bCs/>
          <w:i/>
        </w:rPr>
        <w:t xml:space="preserve"> Identify priority areas for SMC</w:t>
      </w:r>
    </w:p>
    <w:p w:rsidR="00E36B24" w:rsidRDefault="00AD09D2" w:rsidP="00701DED">
      <w:pPr>
        <w:spacing w:before="240" w:after="120"/>
        <w:jc w:val="both"/>
        <w:rPr>
          <w:bCs/>
        </w:rPr>
      </w:pPr>
      <w:r>
        <w:rPr>
          <w:bCs/>
        </w:rPr>
        <w:t xml:space="preserve">Based in results from sector reports and under the guidance </w:t>
      </w:r>
      <w:r w:rsidRPr="00BA45CC">
        <w:rPr>
          <w:bCs/>
        </w:rPr>
        <w:t xml:space="preserve">of </w:t>
      </w:r>
      <w:r w:rsidR="0083534C" w:rsidRPr="00BA45CC">
        <w:rPr>
          <w:bCs/>
        </w:rPr>
        <w:t>the IC</w:t>
      </w:r>
      <w:r>
        <w:rPr>
          <w:bCs/>
        </w:rPr>
        <w:t xml:space="preserve">, the national consultant (NC) </w:t>
      </w:r>
      <w:r w:rsidR="00E36B24">
        <w:rPr>
          <w:bCs/>
        </w:rPr>
        <w:t xml:space="preserve">has </w:t>
      </w:r>
      <w:r w:rsidR="00C45EBF">
        <w:rPr>
          <w:bCs/>
        </w:rPr>
        <w:t xml:space="preserve">to work with the PMU and multi-stakeholders </w:t>
      </w:r>
      <w:r w:rsidR="00E36B24">
        <w:rPr>
          <w:bCs/>
        </w:rPr>
        <w:t>to:</w:t>
      </w:r>
    </w:p>
    <w:p w:rsidR="00B52557" w:rsidRPr="00B52557" w:rsidRDefault="00E36B24" w:rsidP="00B52557">
      <w:pPr>
        <w:pStyle w:val="ListParagraph"/>
        <w:numPr>
          <w:ilvl w:val="0"/>
          <w:numId w:val="13"/>
        </w:numPr>
        <w:spacing w:before="240" w:after="120"/>
        <w:jc w:val="both"/>
        <w:rPr>
          <w:bCs/>
        </w:rPr>
      </w:pPr>
      <w:r>
        <w:rPr>
          <w:bCs/>
        </w:rPr>
        <w:t>Develop criteria for selection of the sector</w:t>
      </w:r>
      <w:r w:rsidR="00E6631C">
        <w:rPr>
          <w:bCs/>
        </w:rPr>
        <w:t xml:space="preserve"> and national</w:t>
      </w:r>
      <w:r>
        <w:rPr>
          <w:bCs/>
        </w:rPr>
        <w:t xml:space="preserve"> SMC priorities</w:t>
      </w:r>
    </w:p>
    <w:p w:rsidR="00AD09D2" w:rsidRDefault="00C45EBF" w:rsidP="00E36B24">
      <w:pPr>
        <w:pStyle w:val="ListParagraph"/>
        <w:numPr>
          <w:ilvl w:val="0"/>
          <w:numId w:val="13"/>
        </w:numPr>
        <w:spacing w:before="240" w:after="120"/>
        <w:jc w:val="both"/>
        <w:rPr>
          <w:bCs/>
        </w:rPr>
      </w:pPr>
      <w:r>
        <w:rPr>
          <w:bCs/>
        </w:rPr>
        <w:t xml:space="preserve">Identify and </w:t>
      </w:r>
      <w:r w:rsidR="00AD09D2" w:rsidRPr="00E36B24">
        <w:rPr>
          <w:bCs/>
        </w:rPr>
        <w:t xml:space="preserve">finalize </w:t>
      </w:r>
      <w:r>
        <w:rPr>
          <w:bCs/>
        </w:rPr>
        <w:t xml:space="preserve">a </w:t>
      </w:r>
      <w:r w:rsidR="00AD09D2" w:rsidRPr="00E36B24">
        <w:rPr>
          <w:bCs/>
        </w:rPr>
        <w:t xml:space="preserve">list of </w:t>
      </w:r>
      <w:r w:rsidR="004F1E0A" w:rsidRPr="00E36B24">
        <w:rPr>
          <w:bCs/>
        </w:rPr>
        <w:t>sec</w:t>
      </w:r>
      <w:r w:rsidR="00E36B24">
        <w:rPr>
          <w:bCs/>
        </w:rPr>
        <w:t xml:space="preserve">tor </w:t>
      </w:r>
      <w:r w:rsidR="00E6631C">
        <w:rPr>
          <w:bCs/>
        </w:rPr>
        <w:t xml:space="preserve">and national </w:t>
      </w:r>
      <w:r w:rsidR="00E36B24">
        <w:rPr>
          <w:bCs/>
        </w:rPr>
        <w:t xml:space="preserve">priorities </w:t>
      </w:r>
      <w:r w:rsidR="00E6631C">
        <w:rPr>
          <w:bCs/>
        </w:rPr>
        <w:t>for SMC</w:t>
      </w:r>
    </w:p>
    <w:p w:rsidR="00B67BFE" w:rsidRPr="00E36B24" w:rsidRDefault="00B67BFE" w:rsidP="00701DED">
      <w:pPr>
        <w:spacing w:before="240" w:after="120"/>
        <w:jc w:val="both"/>
        <w:rPr>
          <w:b/>
          <w:bCs/>
          <w:i/>
        </w:rPr>
      </w:pPr>
      <w:r w:rsidRPr="00C57FB2">
        <w:rPr>
          <w:b/>
          <w:bCs/>
          <w:i/>
        </w:rPr>
        <w:t>Task 2</w:t>
      </w:r>
      <w:r w:rsidRPr="00C57FB2">
        <w:rPr>
          <w:bCs/>
          <w:i/>
        </w:rPr>
        <w:t xml:space="preserve">: </w:t>
      </w:r>
      <w:r w:rsidR="00E36B24" w:rsidRPr="00E36B24">
        <w:rPr>
          <w:b/>
          <w:bCs/>
          <w:i/>
        </w:rPr>
        <w:t>Support IC to prepare Nation Action Plan for SMC</w:t>
      </w:r>
    </w:p>
    <w:p w:rsidR="00B44699" w:rsidRDefault="00CC5CB9" w:rsidP="00A24093">
      <w:pPr>
        <w:spacing w:before="120" w:after="120"/>
        <w:jc w:val="both"/>
        <w:rPr>
          <w:bCs/>
        </w:rPr>
      </w:pPr>
      <w:r w:rsidRPr="00F31E16">
        <w:rPr>
          <w:bCs/>
        </w:rPr>
        <w:t xml:space="preserve">Under </w:t>
      </w:r>
      <w:r w:rsidR="00B44699">
        <w:rPr>
          <w:bCs/>
        </w:rPr>
        <w:t xml:space="preserve">the guidance of the IC the NC has to complete following tasks: </w:t>
      </w:r>
    </w:p>
    <w:p w:rsidR="00B44699" w:rsidRPr="00B52557" w:rsidRDefault="00EA2918" w:rsidP="00A24093">
      <w:pPr>
        <w:pStyle w:val="ListParagraph"/>
        <w:numPr>
          <w:ilvl w:val="0"/>
          <w:numId w:val="13"/>
        </w:numPr>
        <w:spacing w:before="120" w:after="120"/>
        <w:jc w:val="both"/>
        <w:rPr>
          <w:bCs/>
        </w:rPr>
      </w:pPr>
      <w:r>
        <w:t xml:space="preserve">Work </w:t>
      </w:r>
      <w:r w:rsidR="00B52557">
        <w:t xml:space="preserve">in cooperation </w:t>
      </w:r>
      <w:r>
        <w:t xml:space="preserve">with </w:t>
      </w:r>
      <w:r w:rsidR="00B52557">
        <w:t xml:space="preserve">Vinachemia and </w:t>
      </w:r>
      <w:r>
        <w:t>stakeholder</w:t>
      </w:r>
      <w:r w:rsidR="00B52557">
        <w:t xml:space="preserve">s (MPI, MOF and other planning authorities) to (i) </w:t>
      </w:r>
      <w:r>
        <w:t>s</w:t>
      </w:r>
      <w:r w:rsidR="00B44699">
        <w:t>elect a national development plan that will be used for integratio</w:t>
      </w:r>
      <w:r w:rsidR="00B52557">
        <w:t xml:space="preserve">n of the highest SMC priorities; (ii) identify alternative mechanisms for mainstreaming of SMC aspect into the selected national development plan, and (iii) </w:t>
      </w:r>
      <w:r w:rsidR="00B44699">
        <w:t xml:space="preserve">develop “text”/indicators </w:t>
      </w:r>
      <w:r>
        <w:t xml:space="preserve">of </w:t>
      </w:r>
      <w:r w:rsidR="00B44699">
        <w:t xml:space="preserve">the highest </w:t>
      </w:r>
      <w:r w:rsidR="00B52557">
        <w:t xml:space="preserve">national </w:t>
      </w:r>
      <w:r w:rsidR="00B44699">
        <w:t xml:space="preserve">priorities for mainstreaming purpose, </w:t>
      </w:r>
    </w:p>
    <w:p w:rsidR="00B52557" w:rsidRDefault="00B52557" w:rsidP="00B52557">
      <w:pPr>
        <w:pStyle w:val="ListParagraph"/>
        <w:numPr>
          <w:ilvl w:val="0"/>
          <w:numId w:val="13"/>
        </w:numPr>
      </w:pPr>
      <w:r>
        <w:t>Assist PMU in identifying potential funding sources for some selected priorities in the draft NAP.</w:t>
      </w:r>
    </w:p>
    <w:p w:rsidR="00B52557" w:rsidRDefault="00D53EB8" w:rsidP="00D53EB8">
      <w:pPr>
        <w:pStyle w:val="ListParagraph"/>
        <w:numPr>
          <w:ilvl w:val="0"/>
          <w:numId w:val="13"/>
        </w:numPr>
        <w:spacing w:before="120" w:after="120"/>
        <w:contextualSpacing/>
        <w:jc w:val="both"/>
      </w:pPr>
      <w:r>
        <w:rPr>
          <w:bCs/>
        </w:rPr>
        <w:t>Support the IC to get feedback/comments from stakeholders,</w:t>
      </w:r>
    </w:p>
    <w:p w:rsidR="00B44699" w:rsidRPr="00B44699" w:rsidRDefault="00B44699" w:rsidP="00B44699">
      <w:pPr>
        <w:pStyle w:val="ListParagraph"/>
        <w:numPr>
          <w:ilvl w:val="0"/>
          <w:numId w:val="13"/>
        </w:numPr>
        <w:spacing w:before="120" w:after="120"/>
        <w:contextualSpacing/>
        <w:jc w:val="both"/>
      </w:pPr>
      <w:r>
        <w:t xml:space="preserve">Collect/translate important data/information </w:t>
      </w:r>
      <w:r w:rsidR="00EA2918">
        <w:t>required by the IC</w:t>
      </w:r>
      <w:r>
        <w:rPr>
          <w:bCs/>
        </w:rPr>
        <w:t>,</w:t>
      </w:r>
    </w:p>
    <w:p w:rsidR="008921F9" w:rsidRPr="00B44699" w:rsidRDefault="008921F9" w:rsidP="008921F9">
      <w:pPr>
        <w:pStyle w:val="ListParagraph"/>
        <w:numPr>
          <w:ilvl w:val="0"/>
          <w:numId w:val="13"/>
        </w:numPr>
        <w:spacing w:before="120" w:after="120"/>
        <w:contextualSpacing/>
        <w:jc w:val="both"/>
      </w:pPr>
      <w:r>
        <w:rPr>
          <w:bCs/>
        </w:rPr>
        <w:t xml:space="preserve">Help the IC to translate when he/she has meetings/discussions with stakeholders, </w:t>
      </w:r>
    </w:p>
    <w:p w:rsidR="008921F9" w:rsidRDefault="008921F9" w:rsidP="008921F9">
      <w:pPr>
        <w:pStyle w:val="ListParagraph"/>
        <w:numPr>
          <w:ilvl w:val="0"/>
          <w:numId w:val="13"/>
        </w:numPr>
        <w:spacing w:before="120" w:after="120"/>
        <w:contextualSpacing/>
        <w:jc w:val="both"/>
      </w:pPr>
      <w:r>
        <w:t>Translate the final NAP into Vietnamese,</w:t>
      </w:r>
    </w:p>
    <w:p w:rsidR="008921F9" w:rsidRPr="00392A80" w:rsidRDefault="008921F9" w:rsidP="008921F9">
      <w:pPr>
        <w:pStyle w:val="ListParagraph"/>
        <w:numPr>
          <w:ilvl w:val="0"/>
          <w:numId w:val="13"/>
        </w:numPr>
        <w:spacing w:before="120" w:after="120"/>
        <w:contextualSpacing/>
        <w:jc w:val="both"/>
      </w:pPr>
      <w:r>
        <w:t>Do other activities as required by the IC to complete the NAP.</w:t>
      </w:r>
    </w:p>
    <w:p w:rsidR="00174DF1" w:rsidRPr="00C57FB2" w:rsidRDefault="00174DF1" w:rsidP="00174DF1">
      <w:pPr>
        <w:spacing w:before="240" w:after="120"/>
        <w:jc w:val="both"/>
        <w:rPr>
          <w:b/>
          <w:i/>
          <w:szCs w:val="22"/>
          <w:lang w:val="en-GB"/>
        </w:rPr>
      </w:pPr>
      <w:r w:rsidRPr="00C57FB2">
        <w:rPr>
          <w:b/>
          <w:bCs/>
          <w:i/>
        </w:rPr>
        <w:t xml:space="preserve">Task </w:t>
      </w:r>
      <w:r w:rsidR="008921F9">
        <w:rPr>
          <w:b/>
          <w:bCs/>
          <w:i/>
        </w:rPr>
        <w:t>3</w:t>
      </w:r>
      <w:r w:rsidRPr="00C57FB2">
        <w:rPr>
          <w:b/>
          <w:bCs/>
          <w:i/>
        </w:rPr>
        <w:t xml:space="preserve">: </w:t>
      </w:r>
      <w:r w:rsidR="008921F9">
        <w:rPr>
          <w:b/>
          <w:i/>
        </w:rPr>
        <w:t xml:space="preserve">Participate and contribute to </w:t>
      </w:r>
      <w:r w:rsidRPr="00C57FB2">
        <w:rPr>
          <w:b/>
          <w:i/>
          <w:szCs w:val="22"/>
          <w:lang w:val="en-GB"/>
        </w:rPr>
        <w:t>consultation workshops</w:t>
      </w:r>
      <w:r w:rsidR="005F60B9">
        <w:rPr>
          <w:b/>
          <w:i/>
          <w:szCs w:val="22"/>
          <w:lang w:val="en-GB"/>
        </w:rPr>
        <w:t xml:space="preserve"> </w:t>
      </w:r>
    </w:p>
    <w:p w:rsidR="00174DF1" w:rsidRDefault="00174DF1" w:rsidP="00174DF1">
      <w:pPr>
        <w:pStyle w:val="ListParagraph"/>
        <w:spacing w:before="120" w:after="120"/>
        <w:ind w:left="0"/>
        <w:contextualSpacing/>
        <w:jc w:val="both"/>
        <w:rPr>
          <w:bCs/>
        </w:rPr>
      </w:pPr>
      <w:r>
        <w:rPr>
          <w:bCs/>
        </w:rPr>
        <w:t xml:space="preserve">During </w:t>
      </w:r>
      <w:r w:rsidR="008921F9">
        <w:rPr>
          <w:bCs/>
        </w:rPr>
        <w:t xml:space="preserve">process of </w:t>
      </w:r>
      <w:r>
        <w:rPr>
          <w:bCs/>
        </w:rPr>
        <w:t xml:space="preserve">development of the </w:t>
      </w:r>
      <w:r w:rsidR="008921F9">
        <w:rPr>
          <w:bCs/>
        </w:rPr>
        <w:t xml:space="preserve">national chemical action plan, several </w:t>
      </w:r>
      <w:r>
        <w:rPr>
          <w:bCs/>
        </w:rPr>
        <w:t>workshops will be held to give opportunities for stakeholders to contribute a</w:t>
      </w:r>
      <w:r w:rsidR="00964FAD">
        <w:rPr>
          <w:bCs/>
        </w:rPr>
        <w:t>nd provide inputs to the plan</w:t>
      </w:r>
      <w:r>
        <w:rPr>
          <w:bCs/>
        </w:rPr>
        <w:t xml:space="preserve">. The </w:t>
      </w:r>
      <w:r w:rsidR="00964FAD">
        <w:rPr>
          <w:bCs/>
        </w:rPr>
        <w:t xml:space="preserve">NC </w:t>
      </w:r>
      <w:r>
        <w:rPr>
          <w:bCs/>
        </w:rPr>
        <w:t>is requested</w:t>
      </w:r>
      <w:r w:rsidR="00A23FA0">
        <w:rPr>
          <w:bCs/>
        </w:rPr>
        <w:t xml:space="preserve"> </w:t>
      </w:r>
      <w:r>
        <w:rPr>
          <w:bCs/>
        </w:rPr>
        <w:t xml:space="preserve">to participate </w:t>
      </w:r>
      <w:r w:rsidR="00EA2918">
        <w:rPr>
          <w:bCs/>
        </w:rPr>
        <w:t xml:space="preserve">in </w:t>
      </w:r>
      <w:r w:rsidR="00964FAD">
        <w:rPr>
          <w:bCs/>
        </w:rPr>
        <w:t xml:space="preserve">and actively contribute to </w:t>
      </w:r>
      <w:r w:rsidR="004C2C52">
        <w:rPr>
          <w:bCs/>
        </w:rPr>
        <w:t>at least</w:t>
      </w:r>
      <w:r w:rsidR="00964FAD">
        <w:rPr>
          <w:bCs/>
        </w:rPr>
        <w:t xml:space="preserve"> the</w:t>
      </w:r>
      <w:r w:rsidR="00A23FA0">
        <w:rPr>
          <w:bCs/>
        </w:rPr>
        <w:t xml:space="preserve"> </w:t>
      </w:r>
      <w:r>
        <w:rPr>
          <w:bCs/>
        </w:rPr>
        <w:t>following workshops:</w:t>
      </w:r>
    </w:p>
    <w:p w:rsidR="00174DF1" w:rsidRPr="00E43B9E" w:rsidRDefault="00174DF1" w:rsidP="00174DF1">
      <w:pPr>
        <w:numPr>
          <w:ilvl w:val="0"/>
          <w:numId w:val="8"/>
        </w:numPr>
        <w:spacing w:before="120"/>
        <w:jc w:val="both"/>
        <w:rPr>
          <w:rFonts w:ascii="Calibri" w:hAnsi="Calibri"/>
          <w:szCs w:val="22"/>
          <w:lang w:val="en-GB"/>
        </w:rPr>
      </w:pPr>
      <w:r>
        <w:rPr>
          <w:szCs w:val="22"/>
          <w:lang w:val="en-GB"/>
        </w:rPr>
        <w:t xml:space="preserve">A consultation workshop to discuss about </w:t>
      </w:r>
      <w:r w:rsidR="00964FAD">
        <w:rPr>
          <w:szCs w:val="22"/>
          <w:lang w:val="en-GB"/>
        </w:rPr>
        <w:t>sector and national priorities in SMC,</w:t>
      </w:r>
    </w:p>
    <w:p w:rsidR="00174DF1" w:rsidRPr="002C3EBC" w:rsidRDefault="00174DF1" w:rsidP="00174DF1">
      <w:pPr>
        <w:numPr>
          <w:ilvl w:val="0"/>
          <w:numId w:val="8"/>
        </w:numPr>
        <w:spacing w:before="120"/>
        <w:jc w:val="both"/>
        <w:rPr>
          <w:rFonts w:ascii="Calibri" w:hAnsi="Calibri"/>
          <w:szCs w:val="22"/>
          <w:lang w:val="en-GB"/>
        </w:rPr>
      </w:pPr>
      <w:r>
        <w:rPr>
          <w:szCs w:val="22"/>
          <w:lang w:val="en-GB"/>
        </w:rPr>
        <w:t xml:space="preserve">A consultation workshop to discuss about the draft </w:t>
      </w:r>
      <w:r w:rsidRPr="002C3EBC">
        <w:rPr>
          <w:szCs w:val="22"/>
          <w:lang w:val="en-GB"/>
        </w:rPr>
        <w:t>national</w:t>
      </w:r>
      <w:r>
        <w:rPr>
          <w:szCs w:val="22"/>
          <w:lang w:val="en-GB"/>
        </w:rPr>
        <w:t xml:space="preserve"> action plan and roadmap for mainstreaming of the highes</w:t>
      </w:r>
      <w:r w:rsidR="004C2C52">
        <w:rPr>
          <w:szCs w:val="22"/>
          <w:lang w:val="en-GB"/>
        </w:rPr>
        <w:t xml:space="preserve">t national SMC priorities into the </w:t>
      </w:r>
      <w:r w:rsidR="00964FAD">
        <w:rPr>
          <w:szCs w:val="22"/>
          <w:lang w:val="en-GB"/>
        </w:rPr>
        <w:t>selected national</w:t>
      </w:r>
      <w:r w:rsidR="004C2C52">
        <w:rPr>
          <w:szCs w:val="22"/>
          <w:lang w:val="en-GB"/>
        </w:rPr>
        <w:t xml:space="preserve"> development plan</w:t>
      </w:r>
      <w:r>
        <w:rPr>
          <w:szCs w:val="22"/>
          <w:lang w:val="en-GB"/>
        </w:rPr>
        <w:t>.</w:t>
      </w:r>
    </w:p>
    <w:p w:rsidR="00174DF1" w:rsidRPr="002C3EBC" w:rsidRDefault="00174DF1" w:rsidP="00174DF1">
      <w:pPr>
        <w:pStyle w:val="ListParagraph"/>
        <w:spacing w:before="120" w:after="120"/>
        <w:ind w:left="0"/>
        <w:contextualSpacing/>
        <w:jc w:val="both"/>
        <w:rPr>
          <w:bCs/>
        </w:rPr>
      </w:pPr>
      <w:r>
        <w:rPr>
          <w:bCs/>
        </w:rPr>
        <w:t>T</w:t>
      </w:r>
      <w:r w:rsidRPr="002C3EBC">
        <w:rPr>
          <w:bCs/>
        </w:rPr>
        <w:t xml:space="preserve">he </w:t>
      </w:r>
      <w:r w:rsidR="00964FAD">
        <w:rPr>
          <w:bCs/>
        </w:rPr>
        <w:t xml:space="preserve">NC </w:t>
      </w:r>
      <w:r w:rsidRPr="002C3EBC">
        <w:rPr>
          <w:bCs/>
        </w:rPr>
        <w:t>is requested to</w:t>
      </w:r>
      <w:r w:rsidR="00A23FA0">
        <w:rPr>
          <w:bCs/>
        </w:rPr>
        <w:t>:</w:t>
      </w:r>
    </w:p>
    <w:p w:rsidR="00EA2918" w:rsidRDefault="00EA2918" w:rsidP="00964FAD">
      <w:pPr>
        <w:numPr>
          <w:ilvl w:val="0"/>
          <w:numId w:val="8"/>
        </w:numPr>
        <w:spacing w:before="120"/>
        <w:jc w:val="both"/>
        <w:rPr>
          <w:szCs w:val="22"/>
          <w:lang w:val="en-GB"/>
        </w:rPr>
      </w:pPr>
      <w:r>
        <w:rPr>
          <w:szCs w:val="22"/>
          <w:lang w:val="en-GB"/>
        </w:rPr>
        <w:t xml:space="preserve">Present results of the process of identification of sector priority areas at the first consultation workshop; </w:t>
      </w:r>
    </w:p>
    <w:p w:rsidR="00174DF1" w:rsidRPr="00964FAD" w:rsidRDefault="00964FAD" w:rsidP="00964FAD">
      <w:pPr>
        <w:numPr>
          <w:ilvl w:val="0"/>
          <w:numId w:val="8"/>
        </w:numPr>
        <w:spacing w:before="120"/>
        <w:jc w:val="both"/>
        <w:rPr>
          <w:szCs w:val="22"/>
          <w:lang w:val="en-GB"/>
        </w:rPr>
      </w:pPr>
      <w:r>
        <w:rPr>
          <w:szCs w:val="22"/>
          <w:lang w:val="en-GB"/>
        </w:rPr>
        <w:t xml:space="preserve">Work with the IC to prepare </w:t>
      </w:r>
      <w:r w:rsidR="00A23FA0">
        <w:rPr>
          <w:szCs w:val="22"/>
          <w:lang w:val="en-GB"/>
        </w:rPr>
        <w:t xml:space="preserve">and present a a PowerPoint </w:t>
      </w:r>
      <w:r>
        <w:rPr>
          <w:szCs w:val="22"/>
          <w:lang w:val="en-GB"/>
        </w:rPr>
        <w:t xml:space="preserve">presentation at the </w:t>
      </w:r>
      <w:r w:rsidR="00EA2918">
        <w:rPr>
          <w:szCs w:val="22"/>
          <w:lang w:val="en-GB"/>
        </w:rPr>
        <w:t xml:space="preserve">second </w:t>
      </w:r>
      <w:r>
        <w:rPr>
          <w:szCs w:val="22"/>
          <w:lang w:val="en-GB"/>
        </w:rPr>
        <w:t xml:space="preserve">workshop. The presentation should be focused on critical issues, key </w:t>
      </w:r>
      <w:r w:rsidR="00174DF1" w:rsidRPr="00964FAD">
        <w:rPr>
          <w:szCs w:val="22"/>
          <w:lang w:val="en-GB"/>
        </w:rPr>
        <w:t>findings/ analytical results on chemical management as well as recommendations for sound man</w:t>
      </w:r>
      <w:r>
        <w:rPr>
          <w:szCs w:val="22"/>
          <w:lang w:val="en-GB"/>
        </w:rPr>
        <w:t xml:space="preserve">agement of chemical in Vietnam, </w:t>
      </w:r>
      <w:r w:rsidR="004C2C52" w:rsidRPr="00964FAD">
        <w:rPr>
          <w:szCs w:val="22"/>
          <w:lang w:val="en-GB"/>
        </w:rPr>
        <w:t>and</w:t>
      </w:r>
    </w:p>
    <w:p w:rsidR="00174DF1" w:rsidRPr="002C3EBC" w:rsidRDefault="00174DF1" w:rsidP="00174DF1">
      <w:pPr>
        <w:numPr>
          <w:ilvl w:val="0"/>
          <w:numId w:val="8"/>
        </w:numPr>
        <w:spacing w:before="120"/>
        <w:jc w:val="both"/>
        <w:rPr>
          <w:szCs w:val="22"/>
          <w:lang w:val="en-GB"/>
        </w:rPr>
      </w:pPr>
      <w:r w:rsidRPr="001C023E">
        <w:rPr>
          <w:szCs w:val="22"/>
          <w:lang w:val="en-GB"/>
        </w:rPr>
        <w:t>Activel</w:t>
      </w:r>
      <w:r>
        <w:rPr>
          <w:szCs w:val="22"/>
          <w:lang w:val="en-GB"/>
        </w:rPr>
        <w:t>y participate in discussions and collect comments/feedback</w:t>
      </w:r>
      <w:r w:rsidRPr="001C023E">
        <w:rPr>
          <w:szCs w:val="22"/>
          <w:lang w:val="en-GB"/>
        </w:rPr>
        <w:t xml:space="preserve"> from various key stakeholders in order to refine and finalize the </w:t>
      </w:r>
      <w:r>
        <w:rPr>
          <w:szCs w:val="22"/>
          <w:lang w:val="en-GB"/>
        </w:rPr>
        <w:t xml:space="preserve">required </w:t>
      </w:r>
      <w:r w:rsidRPr="001C023E">
        <w:rPr>
          <w:szCs w:val="22"/>
          <w:lang w:val="en-GB"/>
        </w:rPr>
        <w:t>Report</w:t>
      </w:r>
      <w:r>
        <w:rPr>
          <w:szCs w:val="22"/>
          <w:lang w:val="en-GB"/>
        </w:rPr>
        <w:t>s.</w:t>
      </w:r>
    </w:p>
    <w:p w:rsidR="003378BA" w:rsidRPr="00450152" w:rsidRDefault="003378BA" w:rsidP="00D86D00">
      <w:pPr>
        <w:pStyle w:val="ListParagraph"/>
        <w:ind w:left="0"/>
        <w:contextualSpacing/>
        <w:jc w:val="both"/>
      </w:pPr>
    </w:p>
    <w:p w:rsidR="002E7AAD" w:rsidRPr="00D8474F" w:rsidRDefault="002E7AAD" w:rsidP="003378BA">
      <w:pPr>
        <w:pStyle w:val="Heading3"/>
        <w:numPr>
          <w:ilvl w:val="0"/>
          <w:numId w:val="2"/>
        </w:numPr>
        <w:spacing w:before="120"/>
        <w:rPr>
          <w:rFonts w:ascii="Times New Roman" w:hAnsi="Times New Roman" w:cs="Times New Roman"/>
          <w:szCs w:val="24"/>
        </w:rPr>
      </w:pPr>
      <w:r w:rsidRPr="00170AED">
        <w:rPr>
          <w:rFonts w:ascii="Times New Roman" w:hAnsi="Times New Roman" w:cs="Times New Roman"/>
          <w:szCs w:val="24"/>
        </w:rPr>
        <w:t>Deliverables</w:t>
      </w:r>
    </w:p>
    <w:p w:rsidR="007F01C0" w:rsidRPr="009612F1" w:rsidRDefault="007F01C0" w:rsidP="007F01C0">
      <w:pPr>
        <w:spacing w:before="120" w:after="120"/>
        <w:jc w:val="both"/>
        <w:rPr>
          <w:bCs/>
        </w:rPr>
      </w:pPr>
      <w:r w:rsidRPr="009612F1">
        <w:rPr>
          <w:bCs/>
        </w:rPr>
        <w:t>The</w:t>
      </w:r>
      <w:r w:rsidR="00964FAD">
        <w:rPr>
          <w:bCs/>
        </w:rPr>
        <w:t xml:space="preserve"> NC </w:t>
      </w:r>
      <w:r w:rsidR="009D3B63">
        <w:rPr>
          <w:bCs/>
        </w:rPr>
        <w:t xml:space="preserve">is </w:t>
      </w:r>
      <w:r w:rsidRPr="009612F1">
        <w:rPr>
          <w:bCs/>
        </w:rPr>
        <w:t>expected to deliver the following items:</w:t>
      </w:r>
    </w:p>
    <w:p w:rsidR="00964FAD" w:rsidRDefault="00964FAD" w:rsidP="00A24093">
      <w:pPr>
        <w:pStyle w:val="ListParagraph"/>
        <w:numPr>
          <w:ilvl w:val="0"/>
          <w:numId w:val="5"/>
        </w:numPr>
        <w:tabs>
          <w:tab w:val="clear" w:pos="1080"/>
          <w:tab w:val="num" w:pos="810"/>
        </w:tabs>
        <w:spacing w:before="120"/>
        <w:ind w:left="810" w:hanging="450"/>
        <w:jc w:val="both"/>
        <w:rPr>
          <w:bCs/>
        </w:rPr>
      </w:pPr>
      <w:r>
        <w:rPr>
          <w:bCs/>
        </w:rPr>
        <w:lastRenderedPageBreak/>
        <w:t xml:space="preserve">Document </w:t>
      </w:r>
      <w:r w:rsidR="0049668D">
        <w:rPr>
          <w:bCs/>
        </w:rPr>
        <w:t xml:space="preserve">on </w:t>
      </w:r>
      <w:r>
        <w:rPr>
          <w:bCs/>
        </w:rPr>
        <w:t>priorities</w:t>
      </w:r>
      <w:r w:rsidR="0049668D">
        <w:rPr>
          <w:bCs/>
        </w:rPr>
        <w:t xml:space="preserve"> SMC</w:t>
      </w:r>
      <w:r>
        <w:rPr>
          <w:bCs/>
        </w:rPr>
        <w:t xml:space="preserve"> selection </w:t>
      </w:r>
      <w:r w:rsidR="00E6631C">
        <w:rPr>
          <w:bCs/>
        </w:rPr>
        <w:t>including the list of priorities/priority areas agreed by</w:t>
      </w:r>
      <w:r w:rsidR="0049668D">
        <w:rPr>
          <w:bCs/>
        </w:rPr>
        <w:t xml:space="preserve"> PMU and other </w:t>
      </w:r>
      <w:r w:rsidR="00E6631C">
        <w:rPr>
          <w:bCs/>
        </w:rPr>
        <w:t>stakeholders</w:t>
      </w:r>
      <w:r>
        <w:rPr>
          <w:bCs/>
        </w:rPr>
        <w:t>.</w:t>
      </w:r>
    </w:p>
    <w:p w:rsidR="009D3B63" w:rsidRDefault="0049668D" w:rsidP="00A24093">
      <w:pPr>
        <w:pStyle w:val="ListParagraph"/>
        <w:numPr>
          <w:ilvl w:val="0"/>
          <w:numId w:val="5"/>
        </w:numPr>
        <w:tabs>
          <w:tab w:val="clear" w:pos="1080"/>
          <w:tab w:val="num" w:pos="810"/>
        </w:tabs>
        <w:spacing w:before="120"/>
        <w:ind w:left="810" w:hanging="450"/>
        <w:jc w:val="both"/>
        <w:rPr>
          <w:bCs/>
        </w:rPr>
      </w:pPr>
      <w:r>
        <w:rPr>
          <w:bCs/>
        </w:rPr>
        <w:t>Document on</w:t>
      </w:r>
      <w:r w:rsidR="00EA2918">
        <w:rPr>
          <w:bCs/>
        </w:rPr>
        <w:t xml:space="preserve"> </w:t>
      </w:r>
      <w:r w:rsidR="009D3B63">
        <w:rPr>
          <w:bCs/>
        </w:rPr>
        <w:t>selection of a national development plan under which the highest national SMC priorities will be integrated.</w:t>
      </w:r>
    </w:p>
    <w:p w:rsidR="009D3B63" w:rsidRPr="009D3B63" w:rsidRDefault="001412C1" w:rsidP="00A24093">
      <w:pPr>
        <w:tabs>
          <w:tab w:val="num" w:pos="810"/>
        </w:tabs>
        <w:spacing w:before="120"/>
        <w:ind w:left="810" w:hanging="450"/>
        <w:jc w:val="both"/>
        <w:rPr>
          <w:bCs/>
        </w:rPr>
      </w:pPr>
      <w:r>
        <w:rPr>
          <w:bCs/>
        </w:rPr>
        <w:t>The NC</w:t>
      </w:r>
      <w:r w:rsidR="009D3B63">
        <w:rPr>
          <w:bCs/>
        </w:rPr>
        <w:t xml:space="preserve"> together with the IC, as the team is expected to deliver the following products:</w:t>
      </w:r>
    </w:p>
    <w:p w:rsidR="00ED69B4" w:rsidRDefault="00ED69B4" w:rsidP="00A24093">
      <w:pPr>
        <w:pStyle w:val="ListParagraph"/>
        <w:numPr>
          <w:ilvl w:val="0"/>
          <w:numId w:val="5"/>
        </w:numPr>
        <w:tabs>
          <w:tab w:val="clear" w:pos="1080"/>
          <w:tab w:val="num" w:pos="810"/>
        </w:tabs>
        <w:spacing w:before="120"/>
        <w:ind w:left="810" w:hanging="450"/>
        <w:jc w:val="both"/>
        <w:rPr>
          <w:bCs/>
        </w:rPr>
      </w:pPr>
      <w:r>
        <w:rPr>
          <w:bCs/>
        </w:rPr>
        <w:t xml:space="preserve">Final national action plan </w:t>
      </w:r>
      <w:r w:rsidR="00845574">
        <w:rPr>
          <w:bCs/>
        </w:rPr>
        <w:t xml:space="preserve">and mainstreaming roadmap </w:t>
      </w:r>
      <w:r w:rsidR="00C846D1">
        <w:rPr>
          <w:bCs/>
        </w:rPr>
        <w:t xml:space="preserve">(length of the main plan is not more than 30 pages) </w:t>
      </w:r>
      <w:r>
        <w:rPr>
          <w:bCs/>
        </w:rPr>
        <w:t xml:space="preserve">to be </w:t>
      </w:r>
      <w:r w:rsidR="00C55EB1">
        <w:rPr>
          <w:bCs/>
        </w:rPr>
        <w:t>submitted to the PMU by December</w:t>
      </w:r>
      <w:r>
        <w:rPr>
          <w:bCs/>
        </w:rPr>
        <w:t xml:space="preserve"> 2013</w:t>
      </w:r>
    </w:p>
    <w:p w:rsidR="00ED69B4" w:rsidRDefault="00964FAD" w:rsidP="00A24093">
      <w:pPr>
        <w:pStyle w:val="ListParagraph"/>
        <w:numPr>
          <w:ilvl w:val="0"/>
          <w:numId w:val="5"/>
        </w:numPr>
        <w:tabs>
          <w:tab w:val="clear" w:pos="1080"/>
          <w:tab w:val="num" w:pos="810"/>
        </w:tabs>
        <w:spacing w:before="120"/>
        <w:ind w:left="810" w:hanging="450"/>
        <w:jc w:val="both"/>
        <w:rPr>
          <w:bCs/>
        </w:rPr>
      </w:pPr>
      <w:r>
        <w:rPr>
          <w:bCs/>
        </w:rPr>
        <w:t>Final assignment report</w:t>
      </w:r>
      <w:r w:rsidR="00ED69B4">
        <w:rPr>
          <w:bCs/>
        </w:rPr>
        <w:t>.</w:t>
      </w:r>
    </w:p>
    <w:p w:rsidR="00AE26BC" w:rsidRDefault="00AE26BC" w:rsidP="00B340C3">
      <w:pPr>
        <w:pStyle w:val="ListParagraph"/>
        <w:spacing w:before="120" w:after="120"/>
        <w:ind w:left="1080"/>
        <w:contextualSpacing/>
        <w:jc w:val="both"/>
        <w:rPr>
          <w:b/>
          <w:bCs/>
          <w:i/>
        </w:rPr>
      </w:pPr>
    </w:p>
    <w:p w:rsidR="00D86D00" w:rsidRDefault="00D86D00" w:rsidP="00EE6621">
      <w:pPr>
        <w:pStyle w:val="ListParagraph"/>
        <w:spacing w:before="120" w:after="120"/>
        <w:ind w:left="0"/>
        <w:contextualSpacing/>
        <w:jc w:val="both"/>
        <w:rPr>
          <w:bCs/>
        </w:rPr>
      </w:pPr>
      <w:r w:rsidRPr="00D86D00">
        <w:rPr>
          <w:bCs/>
        </w:rPr>
        <w:t xml:space="preserve">Followings are </w:t>
      </w:r>
      <w:r w:rsidR="00C55EB1">
        <w:rPr>
          <w:bCs/>
        </w:rPr>
        <w:t xml:space="preserve">expected </w:t>
      </w:r>
      <w:r>
        <w:rPr>
          <w:bCs/>
        </w:rPr>
        <w:t>structures of the required reports:</w:t>
      </w:r>
    </w:p>
    <w:p w:rsidR="00D86D00" w:rsidRPr="00D86D00" w:rsidRDefault="00D86D00" w:rsidP="00EE6621">
      <w:pPr>
        <w:pStyle w:val="ListParagraph"/>
        <w:spacing w:before="120" w:after="120"/>
        <w:ind w:left="0"/>
        <w:contextualSpacing/>
        <w:jc w:val="both"/>
        <w:rPr>
          <w:bCs/>
        </w:rPr>
      </w:pPr>
    </w:p>
    <w:p w:rsidR="00EE6621" w:rsidRPr="001074E2" w:rsidRDefault="00D86D00" w:rsidP="001074E2">
      <w:pPr>
        <w:spacing w:before="120" w:after="120"/>
        <w:contextualSpacing/>
        <w:jc w:val="both"/>
        <w:rPr>
          <w:b/>
          <w:bCs/>
          <w:i/>
          <w:u w:val="single"/>
        </w:rPr>
      </w:pPr>
      <w:r w:rsidRPr="001074E2">
        <w:rPr>
          <w:b/>
          <w:bCs/>
          <w:i/>
          <w:u w:val="single"/>
        </w:rPr>
        <w:t>The National Action P</w:t>
      </w:r>
      <w:r w:rsidR="00EE6621" w:rsidRPr="001074E2">
        <w:rPr>
          <w:b/>
          <w:bCs/>
          <w:i/>
          <w:u w:val="single"/>
        </w:rPr>
        <w:t>lan</w:t>
      </w:r>
    </w:p>
    <w:p w:rsidR="0029659C" w:rsidRDefault="0029659C" w:rsidP="00DD10A2">
      <w:pPr>
        <w:pStyle w:val="ListParagraph"/>
        <w:numPr>
          <w:ilvl w:val="0"/>
          <w:numId w:val="14"/>
        </w:numPr>
        <w:spacing w:before="240" w:after="120"/>
        <w:contextualSpacing/>
        <w:jc w:val="both"/>
        <w:rPr>
          <w:bCs/>
          <w:i/>
        </w:rPr>
      </w:pPr>
      <w:r>
        <w:rPr>
          <w:bCs/>
          <w:i/>
        </w:rPr>
        <w:t>Executive summary</w:t>
      </w:r>
    </w:p>
    <w:p w:rsidR="00F653BB" w:rsidRPr="0029659C" w:rsidRDefault="00F653BB" w:rsidP="00DD10A2">
      <w:pPr>
        <w:pStyle w:val="ListParagraph"/>
        <w:numPr>
          <w:ilvl w:val="0"/>
          <w:numId w:val="14"/>
        </w:numPr>
        <w:spacing w:before="240" w:after="120"/>
        <w:contextualSpacing/>
        <w:jc w:val="both"/>
        <w:rPr>
          <w:bCs/>
          <w:i/>
        </w:rPr>
      </w:pPr>
      <w:r>
        <w:rPr>
          <w:bCs/>
          <w:i/>
        </w:rPr>
        <w:t>Background</w:t>
      </w:r>
    </w:p>
    <w:p w:rsidR="00784D94" w:rsidRDefault="00784D94" w:rsidP="0029659C">
      <w:pPr>
        <w:pStyle w:val="ListParagraph"/>
        <w:numPr>
          <w:ilvl w:val="0"/>
          <w:numId w:val="14"/>
        </w:numPr>
        <w:spacing w:before="120" w:after="120"/>
        <w:contextualSpacing/>
        <w:jc w:val="both"/>
        <w:rPr>
          <w:bCs/>
          <w:i/>
        </w:rPr>
      </w:pPr>
      <w:r>
        <w:rPr>
          <w:bCs/>
          <w:i/>
        </w:rPr>
        <w:t>Situation and gap analysis</w:t>
      </w:r>
    </w:p>
    <w:p w:rsidR="00FD2906" w:rsidRPr="00FD2906" w:rsidRDefault="00FD2906" w:rsidP="00FD2906">
      <w:pPr>
        <w:pStyle w:val="ListParagraph"/>
        <w:numPr>
          <w:ilvl w:val="0"/>
          <w:numId w:val="14"/>
        </w:numPr>
        <w:spacing w:before="120" w:after="120"/>
        <w:contextualSpacing/>
        <w:jc w:val="both"/>
        <w:rPr>
          <w:bCs/>
          <w:i/>
        </w:rPr>
      </w:pPr>
      <w:r>
        <w:rPr>
          <w:bCs/>
          <w:i/>
        </w:rPr>
        <w:t>Goals/objective and indicators</w:t>
      </w:r>
    </w:p>
    <w:p w:rsidR="00784D94" w:rsidRPr="008670F7" w:rsidRDefault="00F653BB" w:rsidP="0029659C">
      <w:pPr>
        <w:pStyle w:val="ListParagraph"/>
        <w:numPr>
          <w:ilvl w:val="0"/>
          <w:numId w:val="14"/>
        </w:numPr>
        <w:spacing w:before="120" w:after="120"/>
        <w:contextualSpacing/>
        <w:jc w:val="both"/>
        <w:rPr>
          <w:bCs/>
          <w:i/>
        </w:rPr>
      </w:pPr>
      <w:r>
        <w:rPr>
          <w:bCs/>
          <w:i/>
        </w:rPr>
        <w:t>Strategic NAP</w:t>
      </w:r>
    </w:p>
    <w:p w:rsidR="000B7286" w:rsidRPr="000B7286" w:rsidRDefault="000B7286" w:rsidP="008670F7">
      <w:pPr>
        <w:pStyle w:val="ListParagraph"/>
        <w:numPr>
          <w:ilvl w:val="1"/>
          <w:numId w:val="14"/>
        </w:numPr>
        <w:spacing w:before="120" w:after="120"/>
        <w:contextualSpacing/>
        <w:jc w:val="both"/>
        <w:rPr>
          <w:bCs/>
          <w:i/>
        </w:rPr>
      </w:pPr>
      <w:r w:rsidRPr="000B7286">
        <w:rPr>
          <w:bCs/>
          <w:i/>
        </w:rPr>
        <w:t>Proposed activities</w:t>
      </w:r>
    </w:p>
    <w:p w:rsidR="0029659C" w:rsidRDefault="007D4777" w:rsidP="008670F7">
      <w:pPr>
        <w:pStyle w:val="ListParagraph"/>
        <w:numPr>
          <w:ilvl w:val="1"/>
          <w:numId w:val="14"/>
        </w:numPr>
        <w:spacing w:before="120" w:after="120"/>
        <w:contextualSpacing/>
        <w:jc w:val="both"/>
        <w:rPr>
          <w:bCs/>
          <w:i/>
        </w:rPr>
      </w:pPr>
      <w:r>
        <w:rPr>
          <w:bCs/>
          <w:i/>
        </w:rPr>
        <w:t>I</w:t>
      </w:r>
      <w:r w:rsidR="00FD2906">
        <w:rPr>
          <w:bCs/>
          <w:i/>
        </w:rPr>
        <w:t>mplementation</w:t>
      </w:r>
      <w:r>
        <w:rPr>
          <w:bCs/>
          <w:i/>
        </w:rPr>
        <w:t xml:space="preserve"> schedule </w:t>
      </w:r>
    </w:p>
    <w:p w:rsidR="00F653BB" w:rsidRDefault="00F653BB" w:rsidP="00FD2906">
      <w:pPr>
        <w:pStyle w:val="ListParagraph"/>
        <w:numPr>
          <w:ilvl w:val="1"/>
          <w:numId w:val="14"/>
        </w:numPr>
        <w:spacing w:before="120" w:after="120"/>
        <w:contextualSpacing/>
        <w:jc w:val="both"/>
        <w:rPr>
          <w:bCs/>
          <w:i/>
        </w:rPr>
      </w:pPr>
      <w:r w:rsidRPr="00FD2906">
        <w:rPr>
          <w:bCs/>
          <w:i/>
        </w:rPr>
        <w:t>Monitoring and evaluation</w:t>
      </w:r>
    </w:p>
    <w:p w:rsidR="007D4777" w:rsidRPr="007D4777" w:rsidRDefault="007D4777" w:rsidP="007D4777">
      <w:pPr>
        <w:pStyle w:val="ListParagraph"/>
        <w:numPr>
          <w:ilvl w:val="1"/>
          <w:numId w:val="14"/>
        </w:numPr>
        <w:spacing w:before="120" w:after="120"/>
        <w:contextualSpacing/>
        <w:jc w:val="both"/>
        <w:rPr>
          <w:bCs/>
          <w:i/>
        </w:rPr>
      </w:pPr>
      <w:r w:rsidRPr="007D4777">
        <w:rPr>
          <w:bCs/>
          <w:i/>
        </w:rPr>
        <w:t>Roadmap for mainstreaming of SMC priorities</w:t>
      </w:r>
    </w:p>
    <w:p w:rsidR="00FD2906" w:rsidRPr="00FD2906" w:rsidRDefault="00FD2906" w:rsidP="00FD2906">
      <w:pPr>
        <w:pStyle w:val="ListParagraph"/>
        <w:numPr>
          <w:ilvl w:val="1"/>
          <w:numId w:val="14"/>
        </w:numPr>
        <w:spacing w:before="120" w:after="120"/>
        <w:contextualSpacing/>
        <w:jc w:val="both"/>
        <w:rPr>
          <w:bCs/>
          <w:i/>
        </w:rPr>
      </w:pPr>
      <w:r w:rsidRPr="00FD2906">
        <w:rPr>
          <w:bCs/>
          <w:i/>
        </w:rPr>
        <w:t>Resource requirements</w:t>
      </w:r>
    </w:p>
    <w:p w:rsidR="00450152" w:rsidRDefault="00FD2906" w:rsidP="00FD2906">
      <w:pPr>
        <w:pStyle w:val="ListParagraph"/>
        <w:numPr>
          <w:ilvl w:val="0"/>
          <w:numId w:val="14"/>
        </w:numPr>
        <w:spacing w:before="120" w:after="120"/>
        <w:contextualSpacing/>
        <w:jc w:val="both"/>
        <w:rPr>
          <w:bCs/>
          <w:i/>
        </w:rPr>
      </w:pPr>
      <w:r>
        <w:rPr>
          <w:bCs/>
          <w:i/>
        </w:rPr>
        <w:t>Annexes</w:t>
      </w:r>
    </w:p>
    <w:p w:rsidR="001074E2" w:rsidRPr="00450152" w:rsidRDefault="001074E2" w:rsidP="001074E2">
      <w:pPr>
        <w:pStyle w:val="ListParagraph"/>
        <w:spacing w:before="120" w:after="120"/>
        <w:contextualSpacing/>
        <w:jc w:val="both"/>
        <w:rPr>
          <w:bCs/>
          <w:i/>
        </w:rPr>
      </w:pPr>
    </w:p>
    <w:p w:rsidR="006A2F87" w:rsidRPr="009612F1" w:rsidRDefault="006A2F87" w:rsidP="003378BA">
      <w:pPr>
        <w:pStyle w:val="Heading3"/>
        <w:numPr>
          <w:ilvl w:val="0"/>
          <w:numId w:val="2"/>
        </w:numPr>
        <w:spacing w:before="120"/>
        <w:rPr>
          <w:rFonts w:ascii="Times New Roman" w:hAnsi="Times New Roman" w:cs="Times New Roman"/>
          <w:szCs w:val="24"/>
        </w:rPr>
      </w:pPr>
      <w:r w:rsidRPr="009612F1">
        <w:rPr>
          <w:rFonts w:ascii="Times New Roman" w:hAnsi="Times New Roman" w:cs="Times New Roman"/>
          <w:szCs w:val="24"/>
        </w:rPr>
        <w:t>Duration</w:t>
      </w:r>
      <w:r w:rsidR="0080593B">
        <w:rPr>
          <w:rFonts w:ascii="Times New Roman" w:hAnsi="Times New Roman" w:cs="Times New Roman"/>
          <w:szCs w:val="24"/>
        </w:rPr>
        <w:t xml:space="preserve"> of assignment</w:t>
      </w:r>
    </w:p>
    <w:p w:rsidR="0080593B" w:rsidRDefault="00B5612C" w:rsidP="00B5612C">
      <w:pPr>
        <w:spacing w:before="120" w:after="120"/>
        <w:jc w:val="both"/>
        <w:rPr>
          <w:bCs/>
        </w:rPr>
      </w:pPr>
      <w:r w:rsidRPr="00F42D5B">
        <w:rPr>
          <w:lang w:val="en-GB"/>
        </w:rPr>
        <w:t xml:space="preserve">Total </w:t>
      </w:r>
      <w:r w:rsidR="0080593B">
        <w:rPr>
          <w:lang w:val="en-GB"/>
        </w:rPr>
        <w:t xml:space="preserve">time allocated for this </w:t>
      </w:r>
      <w:r w:rsidRPr="00F42D5B">
        <w:rPr>
          <w:lang w:val="en-GB"/>
        </w:rPr>
        <w:t xml:space="preserve">assignment is </w:t>
      </w:r>
      <w:r w:rsidR="0080593B">
        <w:rPr>
          <w:lang w:val="en-GB"/>
        </w:rPr>
        <w:t xml:space="preserve">around </w:t>
      </w:r>
      <w:r w:rsidR="001074E2" w:rsidRPr="00E6631C">
        <w:rPr>
          <w:lang w:val="en-GB"/>
        </w:rPr>
        <w:t>03 months</w:t>
      </w:r>
      <w:r w:rsidR="0080593B">
        <w:rPr>
          <w:lang w:val="en-GB"/>
        </w:rPr>
        <w:t xml:space="preserve"> spreading over the period from </w:t>
      </w:r>
      <w:r w:rsidR="001074E2">
        <w:rPr>
          <w:lang w:val="en-GB"/>
        </w:rPr>
        <w:t>May</w:t>
      </w:r>
      <w:r w:rsidR="00ED69B4">
        <w:rPr>
          <w:lang w:val="en-GB"/>
        </w:rPr>
        <w:t xml:space="preserve"> 2013</w:t>
      </w:r>
      <w:r w:rsidR="0080593B">
        <w:rPr>
          <w:lang w:val="en-GB"/>
        </w:rPr>
        <w:t xml:space="preserve"> to </w:t>
      </w:r>
      <w:r w:rsidR="00ED69B4">
        <w:rPr>
          <w:lang w:val="en-GB"/>
        </w:rPr>
        <w:t xml:space="preserve">December </w:t>
      </w:r>
      <w:r w:rsidR="0080593B">
        <w:rPr>
          <w:lang w:val="en-GB"/>
        </w:rPr>
        <w:t xml:space="preserve">2013. </w:t>
      </w:r>
    </w:p>
    <w:p w:rsidR="00DD10A2" w:rsidRDefault="00E10568" w:rsidP="003378BA">
      <w:pPr>
        <w:spacing w:before="120"/>
        <w:jc w:val="both"/>
        <w:rPr>
          <w:bCs/>
        </w:rPr>
      </w:pPr>
      <w:r>
        <w:rPr>
          <w:bCs/>
        </w:rPr>
        <w:t>The</w:t>
      </w:r>
      <w:r w:rsidR="001074E2">
        <w:rPr>
          <w:bCs/>
        </w:rPr>
        <w:t xml:space="preserve"> NC must work together with the</w:t>
      </w:r>
      <w:r>
        <w:rPr>
          <w:bCs/>
        </w:rPr>
        <w:t xml:space="preserve"> international consultant </w:t>
      </w:r>
      <w:r w:rsidR="001074E2">
        <w:rPr>
          <w:bCs/>
        </w:rPr>
        <w:t xml:space="preserve">to prepare detailed working plan to be submitted to </w:t>
      </w:r>
      <w:r w:rsidR="00170C7F">
        <w:rPr>
          <w:bCs/>
        </w:rPr>
        <w:t xml:space="preserve">the PMU </w:t>
      </w:r>
      <w:r w:rsidR="001074E2">
        <w:rPr>
          <w:bCs/>
        </w:rPr>
        <w:t xml:space="preserve">for approval </w:t>
      </w:r>
      <w:r w:rsidR="00EA2918">
        <w:rPr>
          <w:bCs/>
        </w:rPr>
        <w:t>before commencing</w:t>
      </w:r>
      <w:r w:rsidR="001412C1">
        <w:rPr>
          <w:bCs/>
        </w:rPr>
        <w:t xml:space="preserve"> </w:t>
      </w:r>
      <w:r w:rsidR="001074E2">
        <w:rPr>
          <w:bCs/>
        </w:rPr>
        <w:t>their assignment</w:t>
      </w:r>
      <w:r w:rsidR="00170C7F">
        <w:rPr>
          <w:bCs/>
        </w:rPr>
        <w:t>.</w:t>
      </w:r>
    </w:p>
    <w:p w:rsidR="003378BA" w:rsidRDefault="003378BA" w:rsidP="003378BA">
      <w:pPr>
        <w:jc w:val="both"/>
        <w:rPr>
          <w:bCs/>
        </w:rPr>
      </w:pPr>
    </w:p>
    <w:p w:rsidR="006A2F87" w:rsidRPr="009612F1" w:rsidRDefault="006A2F87" w:rsidP="00DD10A2">
      <w:pPr>
        <w:pStyle w:val="Heading3"/>
        <w:numPr>
          <w:ilvl w:val="0"/>
          <w:numId w:val="2"/>
        </w:numPr>
        <w:spacing w:before="120"/>
        <w:rPr>
          <w:rFonts w:ascii="Times New Roman" w:hAnsi="Times New Roman" w:cs="Times New Roman"/>
          <w:szCs w:val="24"/>
        </w:rPr>
      </w:pPr>
      <w:r w:rsidRPr="009612F1">
        <w:rPr>
          <w:rFonts w:ascii="Times New Roman" w:hAnsi="Times New Roman" w:cs="Times New Roman"/>
          <w:szCs w:val="24"/>
        </w:rPr>
        <w:t>Provision of monitoring and progress control</w:t>
      </w:r>
      <w:r w:rsidR="00170C7F">
        <w:rPr>
          <w:rFonts w:ascii="Times New Roman" w:hAnsi="Times New Roman" w:cs="Times New Roman"/>
          <w:szCs w:val="24"/>
        </w:rPr>
        <w:t>s</w:t>
      </w:r>
    </w:p>
    <w:p w:rsidR="00E10568" w:rsidRDefault="006A2F87" w:rsidP="00170C7F">
      <w:pPr>
        <w:jc w:val="both"/>
        <w:rPr>
          <w:bCs/>
        </w:rPr>
      </w:pPr>
      <w:r w:rsidRPr="009612F1">
        <w:rPr>
          <w:bCs/>
        </w:rPr>
        <w:t>The consultant</w:t>
      </w:r>
      <w:r w:rsidR="001074E2">
        <w:rPr>
          <w:bCs/>
        </w:rPr>
        <w:t>s</w:t>
      </w:r>
      <w:r w:rsidR="00E10568">
        <w:rPr>
          <w:bCs/>
        </w:rPr>
        <w:t xml:space="preserve"> will have to</w:t>
      </w:r>
    </w:p>
    <w:p w:rsidR="006A2F87" w:rsidRPr="00E10568" w:rsidRDefault="00E10568" w:rsidP="00E6631C">
      <w:pPr>
        <w:pStyle w:val="ListParagraph"/>
        <w:numPr>
          <w:ilvl w:val="0"/>
          <w:numId w:val="8"/>
        </w:numPr>
        <w:jc w:val="both"/>
        <w:rPr>
          <w:bCs/>
        </w:rPr>
      </w:pPr>
      <w:r>
        <w:rPr>
          <w:bCs/>
        </w:rPr>
        <w:t>W</w:t>
      </w:r>
      <w:r w:rsidR="00170C7F" w:rsidRPr="00E10568">
        <w:rPr>
          <w:bCs/>
        </w:rPr>
        <w:t xml:space="preserve">ork under the guidance of </w:t>
      </w:r>
      <w:r w:rsidR="006A2F87" w:rsidRPr="00E10568">
        <w:rPr>
          <w:bCs/>
        </w:rPr>
        <w:t xml:space="preserve">the </w:t>
      </w:r>
      <w:r w:rsidR="00170C7F" w:rsidRPr="00E10568">
        <w:rPr>
          <w:bCs/>
        </w:rPr>
        <w:t xml:space="preserve">National </w:t>
      </w:r>
      <w:r w:rsidR="006A2F87" w:rsidRPr="00E10568">
        <w:rPr>
          <w:bCs/>
        </w:rPr>
        <w:t xml:space="preserve">Project </w:t>
      </w:r>
      <w:r w:rsidR="0087486B" w:rsidRPr="00E10568">
        <w:rPr>
          <w:bCs/>
        </w:rPr>
        <w:t>Director</w:t>
      </w:r>
      <w:r w:rsidR="00170C7F" w:rsidRPr="00E10568">
        <w:rPr>
          <w:bCs/>
        </w:rPr>
        <w:t xml:space="preserve"> and </w:t>
      </w:r>
      <w:r w:rsidRPr="00E10568">
        <w:rPr>
          <w:bCs/>
        </w:rPr>
        <w:t xml:space="preserve">under direct </w:t>
      </w:r>
      <w:r w:rsidR="00EE0289" w:rsidRPr="00E10568">
        <w:rPr>
          <w:bCs/>
        </w:rPr>
        <w:t xml:space="preserve">partnership with </w:t>
      </w:r>
      <w:r w:rsidR="00170C7F" w:rsidRPr="00E10568">
        <w:rPr>
          <w:bCs/>
        </w:rPr>
        <w:t>the project manager</w:t>
      </w:r>
      <w:r w:rsidR="00EE0289" w:rsidRPr="00E10568">
        <w:rPr>
          <w:bCs/>
        </w:rPr>
        <w:t>/coordinator</w:t>
      </w:r>
      <w:r w:rsidR="008504BF">
        <w:rPr>
          <w:bCs/>
        </w:rPr>
        <w:t>;</w:t>
      </w:r>
    </w:p>
    <w:p w:rsidR="009177E7" w:rsidRPr="00DD10A2" w:rsidRDefault="001074E2" w:rsidP="00E6631C">
      <w:pPr>
        <w:numPr>
          <w:ilvl w:val="0"/>
          <w:numId w:val="8"/>
        </w:numPr>
        <w:jc w:val="both"/>
        <w:rPr>
          <w:szCs w:val="22"/>
          <w:lang w:val="en-GB"/>
        </w:rPr>
      </w:pPr>
      <w:r>
        <w:rPr>
          <w:bCs/>
        </w:rPr>
        <w:t>Submit their</w:t>
      </w:r>
      <w:r w:rsidR="008504BF">
        <w:rPr>
          <w:bCs/>
        </w:rPr>
        <w:t xml:space="preserve"> </w:t>
      </w:r>
      <w:r w:rsidR="009177E7" w:rsidRPr="00DD10A2">
        <w:rPr>
          <w:szCs w:val="22"/>
          <w:lang w:val="en-GB"/>
        </w:rPr>
        <w:t xml:space="preserve">outputs/reports </w:t>
      </w:r>
      <w:r w:rsidR="00E10568">
        <w:rPr>
          <w:szCs w:val="22"/>
          <w:lang w:val="en-GB"/>
        </w:rPr>
        <w:t xml:space="preserve">for review </w:t>
      </w:r>
      <w:r w:rsidR="009177E7" w:rsidRPr="00DD10A2">
        <w:rPr>
          <w:szCs w:val="22"/>
          <w:lang w:val="en-GB"/>
        </w:rPr>
        <w:t>by the PMU and by the UNDP representative</w:t>
      </w:r>
      <w:r w:rsidR="008504BF">
        <w:rPr>
          <w:szCs w:val="22"/>
          <w:lang w:val="en-GB"/>
        </w:rPr>
        <w:t>;</w:t>
      </w:r>
    </w:p>
    <w:p w:rsidR="002C4A6C" w:rsidRDefault="00E10568" w:rsidP="00E6631C">
      <w:pPr>
        <w:numPr>
          <w:ilvl w:val="0"/>
          <w:numId w:val="8"/>
        </w:numPr>
        <w:jc w:val="both"/>
      </w:pPr>
      <w:r>
        <w:rPr>
          <w:szCs w:val="22"/>
          <w:lang w:val="en-GB"/>
        </w:rPr>
        <w:t>Have r</w:t>
      </w:r>
      <w:r w:rsidR="006A2F87" w:rsidRPr="00DD10A2">
        <w:rPr>
          <w:szCs w:val="22"/>
          <w:lang w:val="en-GB"/>
        </w:rPr>
        <w:t>egular</w:t>
      </w:r>
      <w:r w:rsidR="006A2F87" w:rsidRPr="009612F1">
        <w:t xml:space="preserve"> meetings </w:t>
      </w:r>
      <w:r w:rsidR="00170C7F">
        <w:t xml:space="preserve">with the PMU to </w:t>
      </w:r>
      <w:r w:rsidR="006A2F87" w:rsidRPr="009612F1">
        <w:t xml:space="preserve">update </w:t>
      </w:r>
      <w:r w:rsidR="00170C7F">
        <w:t>progress</w:t>
      </w:r>
      <w:r w:rsidR="00C55EB1">
        <w:t>es</w:t>
      </w:r>
      <w:r w:rsidR="00170C7F">
        <w:t>.</w:t>
      </w:r>
    </w:p>
    <w:p w:rsidR="009177E7" w:rsidRDefault="009177E7" w:rsidP="00DD10A2">
      <w:pPr>
        <w:pStyle w:val="ListParagraph"/>
        <w:contextualSpacing/>
        <w:jc w:val="both"/>
      </w:pPr>
    </w:p>
    <w:p w:rsidR="00E65C73" w:rsidRPr="009612F1" w:rsidRDefault="00170C7F" w:rsidP="003378BA">
      <w:pPr>
        <w:pStyle w:val="Heading3"/>
        <w:numPr>
          <w:ilvl w:val="0"/>
          <w:numId w:val="2"/>
        </w:numPr>
        <w:spacing w:before="120"/>
        <w:rPr>
          <w:rFonts w:ascii="Times New Roman" w:hAnsi="Times New Roman" w:cs="Times New Roman"/>
          <w:szCs w:val="24"/>
        </w:rPr>
      </w:pPr>
      <w:r>
        <w:rPr>
          <w:rFonts w:ascii="Times New Roman" w:hAnsi="Times New Roman" w:cs="Times New Roman"/>
          <w:szCs w:val="24"/>
        </w:rPr>
        <w:t xml:space="preserve">Required degree of </w:t>
      </w:r>
      <w:r w:rsidR="00E65C73" w:rsidRPr="009612F1">
        <w:rPr>
          <w:rFonts w:ascii="Times New Roman" w:hAnsi="Times New Roman" w:cs="Times New Roman"/>
          <w:szCs w:val="24"/>
        </w:rPr>
        <w:t>Qualification</w:t>
      </w:r>
      <w:r>
        <w:rPr>
          <w:rFonts w:ascii="Times New Roman" w:hAnsi="Times New Roman" w:cs="Times New Roman"/>
          <w:szCs w:val="24"/>
        </w:rPr>
        <w:t>s</w:t>
      </w:r>
      <w:r w:rsidR="00E65C73" w:rsidRPr="009612F1">
        <w:rPr>
          <w:rFonts w:ascii="Times New Roman" w:hAnsi="Times New Roman" w:cs="Times New Roman"/>
          <w:szCs w:val="24"/>
        </w:rPr>
        <w:t xml:space="preserve"> and Experience</w:t>
      </w:r>
    </w:p>
    <w:p w:rsidR="00170C7F" w:rsidRDefault="00764F1C" w:rsidP="00170C7F">
      <w:pPr>
        <w:spacing w:before="120" w:after="120"/>
        <w:jc w:val="both"/>
      </w:pPr>
      <w:r w:rsidRPr="009612F1">
        <w:t xml:space="preserve">The </w:t>
      </w:r>
      <w:r w:rsidR="001074E2">
        <w:t xml:space="preserve">NC is required to </w:t>
      </w:r>
      <w:r w:rsidR="00170C7F">
        <w:t xml:space="preserve">have knowledge, skills and experience as follows: </w:t>
      </w:r>
    </w:p>
    <w:p w:rsidR="00B67BFE" w:rsidRPr="00410002" w:rsidRDefault="00EE734F" w:rsidP="00410002">
      <w:pPr>
        <w:numPr>
          <w:ilvl w:val="0"/>
          <w:numId w:val="8"/>
        </w:numPr>
        <w:spacing w:before="120"/>
        <w:jc w:val="both"/>
        <w:rPr>
          <w:szCs w:val="22"/>
          <w:lang w:val="en-GB"/>
        </w:rPr>
      </w:pPr>
      <w:r>
        <w:rPr>
          <w:szCs w:val="22"/>
          <w:lang w:val="en-GB"/>
        </w:rPr>
        <w:t>Master degree</w:t>
      </w:r>
      <w:r w:rsidR="00D838D8">
        <w:rPr>
          <w:szCs w:val="22"/>
          <w:lang w:val="en-GB"/>
        </w:rPr>
        <w:t xml:space="preserve"> </w:t>
      </w:r>
      <w:r w:rsidR="00764F1C" w:rsidRPr="00410002">
        <w:rPr>
          <w:szCs w:val="22"/>
          <w:lang w:val="en-GB"/>
        </w:rPr>
        <w:t>in Chemi</w:t>
      </w:r>
      <w:r w:rsidR="00133152" w:rsidRPr="00410002">
        <w:rPr>
          <w:szCs w:val="22"/>
          <w:lang w:val="en-GB"/>
        </w:rPr>
        <w:t>stry</w:t>
      </w:r>
      <w:r w:rsidR="00C62BF1">
        <w:rPr>
          <w:szCs w:val="22"/>
          <w:lang w:val="en-GB"/>
        </w:rPr>
        <w:t xml:space="preserve">, environmental </w:t>
      </w:r>
      <w:r w:rsidR="001074E2">
        <w:rPr>
          <w:szCs w:val="22"/>
          <w:lang w:val="en-GB"/>
        </w:rPr>
        <w:t xml:space="preserve">science </w:t>
      </w:r>
      <w:r w:rsidR="00764F1C" w:rsidRPr="00410002">
        <w:rPr>
          <w:szCs w:val="22"/>
          <w:lang w:val="en-GB"/>
        </w:rPr>
        <w:t xml:space="preserve">or </w:t>
      </w:r>
      <w:r w:rsidR="00133152" w:rsidRPr="00410002">
        <w:rPr>
          <w:szCs w:val="22"/>
          <w:lang w:val="en-GB"/>
        </w:rPr>
        <w:t xml:space="preserve">in </w:t>
      </w:r>
      <w:r w:rsidR="001074E2">
        <w:rPr>
          <w:szCs w:val="22"/>
          <w:lang w:val="en-GB"/>
        </w:rPr>
        <w:t>relevant</w:t>
      </w:r>
      <w:r w:rsidR="00764F1C" w:rsidRPr="00410002">
        <w:rPr>
          <w:szCs w:val="22"/>
          <w:lang w:val="en-GB"/>
        </w:rPr>
        <w:t xml:space="preserve"> field</w:t>
      </w:r>
      <w:r w:rsidR="00133152" w:rsidRPr="00410002">
        <w:rPr>
          <w:szCs w:val="22"/>
          <w:lang w:val="en-GB"/>
        </w:rPr>
        <w:t>s</w:t>
      </w:r>
      <w:r w:rsidR="008504BF">
        <w:rPr>
          <w:szCs w:val="22"/>
          <w:lang w:val="en-GB"/>
        </w:rPr>
        <w:t>;</w:t>
      </w:r>
    </w:p>
    <w:p w:rsidR="00170C7F" w:rsidRPr="00410002" w:rsidRDefault="001F50E1" w:rsidP="00410002">
      <w:pPr>
        <w:numPr>
          <w:ilvl w:val="0"/>
          <w:numId w:val="8"/>
        </w:numPr>
        <w:spacing w:before="120"/>
        <w:jc w:val="both"/>
        <w:rPr>
          <w:szCs w:val="22"/>
          <w:lang w:val="en-GB"/>
        </w:rPr>
      </w:pPr>
      <w:r w:rsidRPr="00410002">
        <w:rPr>
          <w:szCs w:val="22"/>
          <w:lang w:val="en-GB"/>
        </w:rPr>
        <w:t>M</w:t>
      </w:r>
      <w:r w:rsidR="00764F1C" w:rsidRPr="00410002">
        <w:rPr>
          <w:szCs w:val="22"/>
          <w:lang w:val="en-GB"/>
        </w:rPr>
        <w:t>inimum</w:t>
      </w:r>
      <w:r w:rsidR="008504BF">
        <w:rPr>
          <w:szCs w:val="22"/>
          <w:lang w:val="en-GB"/>
        </w:rPr>
        <w:t xml:space="preserve"> </w:t>
      </w:r>
      <w:r w:rsidR="00B05A7E" w:rsidRPr="00410002">
        <w:rPr>
          <w:szCs w:val="22"/>
          <w:lang w:val="en-GB"/>
        </w:rPr>
        <w:t>10 yea</w:t>
      </w:r>
      <w:r w:rsidR="00DF1918">
        <w:rPr>
          <w:szCs w:val="22"/>
          <w:lang w:val="en-GB"/>
        </w:rPr>
        <w:t>rs of work experience in</w:t>
      </w:r>
      <w:r w:rsidR="00B05A7E" w:rsidRPr="00410002">
        <w:rPr>
          <w:szCs w:val="22"/>
          <w:lang w:val="en-GB"/>
        </w:rPr>
        <w:t xml:space="preserve"> sound</w:t>
      </w:r>
      <w:r w:rsidR="00DF1918">
        <w:rPr>
          <w:szCs w:val="22"/>
          <w:lang w:val="en-GB"/>
        </w:rPr>
        <w:t xml:space="preserve"> chemical</w:t>
      </w:r>
      <w:r w:rsidR="00B05A7E" w:rsidRPr="00410002">
        <w:rPr>
          <w:szCs w:val="22"/>
          <w:lang w:val="en-GB"/>
        </w:rPr>
        <w:t xml:space="preserve"> management</w:t>
      </w:r>
      <w:r w:rsidR="001074E2">
        <w:rPr>
          <w:szCs w:val="22"/>
          <w:lang w:val="en-GB"/>
        </w:rPr>
        <w:t>, environmental policies, hazardous waste and</w:t>
      </w:r>
      <w:r w:rsidR="005D6262">
        <w:rPr>
          <w:szCs w:val="22"/>
          <w:lang w:val="en-GB"/>
        </w:rPr>
        <w:t xml:space="preserve"> relevant</w:t>
      </w:r>
      <w:r w:rsidR="008504BF">
        <w:rPr>
          <w:szCs w:val="22"/>
          <w:lang w:val="en-GB"/>
        </w:rPr>
        <w:t xml:space="preserve"> </w:t>
      </w:r>
      <w:r w:rsidR="001074E2">
        <w:rPr>
          <w:szCs w:val="22"/>
          <w:lang w:val="en-GB"/>
        </w:rPr>
        <w:t>areas at national level</w:t>
      </w:r>
      <w:r w:rsidR="008504BF">
        <w:rPr>
          <w:szCs w:val="22"/>
          <w:lang w:val="en-GB"/>
        </w:rPr>
        <w:t>;</w:t>
      </w:r>
    </w:p>
    <w:p w:rsidR="00764F1C" w:rsidRPr="00410002" w:rsidRDefault="001074E2" w:rsidP="00410002">
      <w:pPr>
        <w:numPr>
          <w:ilvl w:val="0"/>
          <w:numId w:val="8"/>
        </w:numPr>
        <w:spacing w:before="120"/>
        <w:jc w:val="both"/>
        <w:rPr>
          <w:szCs w:val="22"/>
          <w:lang w:val="en-GB"/>
        </w:rPr>
      </w:pPr>
      <w:r>
        <w:rPr>
          <w:szCs w:val="22"/>
          <w:lang w:val="en-GB"/>
        </w:rPr>
        <w:t xml:space="preserve">Having knowledge and </w:t>
      </w:r>
      <w:r w:rsidR="001F50E1" w:rsidRPr="00410002">
        <w:rPr>
          <w:szCs w:val="22"/>
          <w:lang w:val="en-GB"/>
        </w:rPr>
        <w:t>p</w:t>
      </w:r>
      <w:r w:rsidR="00170C7F" w:rsidRPr="00410002">
        <w:rPr>
          <w:szCs w:val="22"/>
          <w:lang w:val="en-GB"/>
        </w:rPr>
        <w:t xml:space="preserve">ractical </w:t>
      </w:r>
      <w:r w:rsidR="001F50E1" w:rsidRPr="00410002">
        <w:rPr>
          <w:szCs w:val="22"/>
          <w:lang w:val="en-GB"/>
        </w:rPr>
        <w:t xml:space="preserve">work </w:t>
      </w:r>
      <w:r w:rsidR="00170C7F" w:rsidRPr="00410002">
        <w:rPr>
          <w:szCs w:val="22"/>
          <w:lang w:val="en-GB"/>
        </w:rPr>
        <w:t xml:space="preserve">experience </w:t>
      </w:r>
      <w:r w:rsidR="007D4777">
        <w:rPr>
          <w:szCs w:val="22"/>
          <w:lang w:val="en-GB"/>
        </w:rPr>
        <w:t xml:space="preserve">with </w:t>
      </w:r>
      <w:r w:rsidR="001F50E1" w:rsidRPr="00410002">
        <w:rPr>
          <w:szCs w:val="22"/>
          <w:lang w:val="en-GB"/>
        </w:rPr>
        <w:t>Strategic Approach to International Chemical Management (SAICM)</w:t>
      </w:r>
      <w:r w:rsidR="00E10568">
        <w:rPr>
          <w:szCs w:val="22"/>
          <w:lang w:val="en-GB"/>
        </w:rPr>
        <w:t>,</w:t>
      </w:r>
    </w:p>
    <w:p w:rsidR="00764F1C" w:rsidRPr="00DD10A2" w:rsidRDefault="00B05A7E" w:rsidP="00DD10A2">
      <w:pPr>
        <w:numPr>
          <w:ilvl w:val="0"/>
          <w:numId w:val="8"/>
        </w:numPr>
        <w:spacing w:before="120"/>
        <w:jc w:val="both"/>
        <w:rPr>
          <w:szCs w:val="22"/>
          <w:lang w:val="en-GB"/>
        </w:rPr>
      </w:pPr>
      <w:r w:rsidRPr="00410002">
        <w:rPr>
          <w:szCs w:val="22"/>
          <w:lang w:val="en-GB"/>
        </w:rPr>
        <w:lastRenderedPageBreak/>
        <w:t>Good knowledge of Multilateral Environment Agreements such as Basel Convention, Montreal Protocol, Stockholm Convention, Rotterdam Convention, etc.</w:t>
      </w:r>
    </w:p>
    <w:p w:rsidR="00A37D57" w:rsidRDefault="001F50E1" w:rsidP="00410002">
      <w:pPr>
        <w:numPr>
          <w:ilvl w:val="0"/>
          <w:numId w:val="8"/>
        </w:numPr>
        <w:spacing w:before="120"/>
        <w:jc w:val="both"/>
        <w:rPr>
          <w:szCs w:val="22"/>
          <w:lang w:val="en-GB"/>
        </w:rPr>
      </w:pPr>
      <w:r w:rsidRPr="00410002">
        <w:rPr>
          <w:szCs w:val="22"/>
          <w:lang w:val="en-GB"/>
        </w:rPr>
        <w:t>Working e</w:t>
      </w:r>
      <w:r w:rsidR="00A37D57" w:rsidRPr="00410002">
        <w:rPr>
          <w:szCs w:val="22"/>
          <w:lang w:val="en-GB"/>
        </w:rPr>
        <w:t xml:space="preserve">xperience </w:t>
      </w:r>
      <w:r w:rsidR="007D4777">
        <w:rPr>
          <w:szCs w:val="22"/>
          <w:lang w:val="en-GB"/>
        </w:rPr>
        <w:t xml:space="preserve">in implementation of similar </w:t>
      </w:r>
      <w:r w:rsidR="001074E2">
        <w:rPr>
          <w:szCs w:val="22"/>
          <w:lang w:val="en-GB"/>
        </w:rPr>
        <w:t>ODA projects</w:t>
      </w:r>
      <w:r w:rsidR="009D3B63">
        <w:rPr>
          <w:szCs w:val="22"/>
          <w:lang w:val="en-GB"/>
        </w:rPr>
        <w:t xml:space="preserve">. Previous experience in mainstreaming </w:t>
      </w:r>
      <w:r w:rsidR="000A6816">
        <w:rPr>
          <w:szCs w:val="22"/>
          <w:lang w:val="en-GB"/>
        </w:rPr>
        <w:t>of environmental concerns into cross-sector plans/strategies</w:t>
      </w:r>
      <w:r w:rsidR="009D3B63">
        <w:rPr>
          <w:szCs w:val="22"/>
          <w:lang w:val="en-GB"/>
        </w:rPr>
        <w:t xml:space="preserve"> will be an asset,</w:t>
      </w:r>
    </w:p>
    <w:p w:rsidR="009D3B63" w:rsidRPr="00410002" w:rsidRDefault="009D3B63" w:rsidP="00410002">
      <w:pPr>
        <w:numPr>
          <w:ilvl w:val="0"/>
          <w:numId w:val="8"/>
        </w:numPr>
        <w:spacing w:before="120"/>
        <w:jc w:val="both"/>
        <w:rPr>
          <w:szCs w:val="22"/>
          <w:lang w:val="en-GB"/>
        </w:rPr>
      </w:pPr>
      <w:r>
        <w:rPr>
          <w:szCs w:val="22"/>
          <w:lang w:val="en-GB"/>
        </w:rPr>
        <w:t>Strong interpersonal and communication skill,</w:t>
      </w:r>
    </w:p>
    <w:p w:rsidR="00764F1C" w:rsidRDefault="00764F1C" w:rsidP="00410002">
      <w:pPr>
        <w:numPr>
          <w:ilvl w:val="0"/>
          <w:numId w:val="8"/>
        </w:numPr>
        <w:spacing w:before="120"/>
        <w:jc w:val="both"/>
      </w:pPr>
      <w:r w:rsidRPr="00410002">
        <w:rPr>
          <w:szCs w:val="22"/>
          <w:lang w:val="en-GB"/>
        </w:rPr>
        <w:t xml:space="preserve">Excellent </w:t>
      </w:r>
      <w:r w:rsidR="00E10568">
        <w:rPr>
          <w:szCs w:val="22"/>
          <w:lang w:val="en-GB"/>
        </w:rPr>
        <w:t xml:space="preserve">in </w:t>
      </w:r>
      <w:r w:rsidRPr="00410002">
        <w:rPr>
          <w:szCs w:val="22"/>
          <w:lang w:val="en-GB"/>
        </w:rPr>
        <w:t>English</w:t>
      </w:r>
      <w:r w:rsidR="001F50E1">
        <w:t xml:space="preserve">, </w:t>
      </w:r>
      <w:r w:rsidR="00F51831">
        <w:t>both in speaking</w:t>
      </w:r>
      <w:r w:rsidRPr="009612F1">
        <w:t xml:space="preserve"> and in writing</w:t>
      </w:r>
      <w:r w:rsidR="001F50E1">
        <w:t xml:space="preserve"> report (samples must be provided)</w:t>
      </w:r>
      <w:r w:rsidR="00DD10A2">
        <w:t>.</w:t>
      </w:r>
    </w:p>
    <w:p w:rsidR="001D5D73" w:rsidRPr="009612F1" w:rsidRDefault="001D5D73" w:rsidP="00A72623">
      <w:pPr>
        <w:jc w:val="both"/>
      </w:pPr>
    </w:p>
    <w:p w:rsidR="003C280C" w:rsidRPr="003378BA" w:rsidRDefault="003C280C" w:rsidP="003378BA">
      <w:pPr>
        <w:pStyle w:val="Heading3"/>
        <w:numPr>
          <w:ilvl w:val="0"/>
          <w:numId w:val="2"/>
        </w:numPr>
        <w:spacing w:before="120"/>
        <w:rPr>
          <w:rFonts w:ascii="Times New Roman" w:hAnsi="Times New Roman" w:cs="Times New Roman"/>
          <w:szCs w:val="24"/>
        </w:rPr>
      </w:pPr>
      <w:r w:rsidRPr="00DD10A2">
        <w:rPr>
          <w:rFonts w:ascii="Times New Roman" w:hAnsi="Times New Roman" w:cs="Times New Roman"/>
          <w:szCs w:val="24"/>
        </w:rPr>
        <w:t>Admin support and reference documents</w:t>
      </w:r>
    </w:p>
    <w:p w:rsidR="005E102B" w:rsidRDefault="005E102B" w:rsidP="003378BA">
      <w:pPr>
        <w:spacing w:before="240"/>
        <w:jc w:val="both"/>
        <w:rPr>
          <w:bCs/>
        </w:rPr>
      </w:pPr>
      <w:r>
        <w:rPr>
          <w:bCs/>
        </w:rPr>
        <w:t>The project will provide following support to the consultant:</w:t>
      </w:r>
    </w:p>
    <w:p w:rsidR="005E102B" w:rsidRDefault="005E102B" w:rsidP="005E102B">
      <w:pPr>
        <w:spacing w:before="240"/>
        <w:jc w:val="both"/>
        <w:rPr>
          <w:bCs/>
        </w:rPr>
      </w:pPr>
      <w:r w:rsidRPr="005E102B">
        <w:rPr>
          <w:bCs/>
          <w:i/>
        </w:rPr>
        <w:t>Work station</w:t>
      </w:r>
      <w:r>
        <w:rPr>
          <w:bCs/>
        </w:rPr>
        <w:t>: Working</w:t>
      </w:r>
      <w:r w:rsidR="005D6262">
        <w:rPr>
          <w:bCs/>
        </w:rPr>
        <w:t xml:space="preserve"> place will be provided to the N</w:t>
      </w:r>
      <w:r>
        <w:rPr>
          <w:bCs/>
        </w:rPr>
        <w:t>C at the project office at the following address:</w:t>
      </w:r>
    </w:p>
    <w:p w:rsidR="005E102B" w:rsidRDefault="00C55EB1" w:rsidP="005E102B">
      <w:pPr>
        <w:ind w:left="1440"/>
        <w:jc w:val="both"/>
        <w:rPr>
          <w:bCs/>
        </w:rPr>
      </w:pPr>
      <w:r>
        <w:rPr>
          <w:bCs/>
        </w:rPr>
        <w:t xml:space="preserve">SAICM project Office </w:t>
      </w:r>
    </w:p>
    <w:p w:rsidR="005E102B" w:rsidRDefault="00C55EB1" w:rsidP="005E102B">
      <w:pPr>
        <w:ind w:left="1440"/>
        <w:jc w:val="both"/>
        <w:rPr>
          <w:bCs/>
        </w:rPr>
      </w:pPr>
      <w:r>
        <w:rPr>
          <w:bCs/>
        </w:rPr>
        <w:t xml:space="preserve">32 Hai Ba Trung Street, </w:t>
      </w:r>
      <w:r w:rsidR="005E102B">
        <w:rPr>
          <w:bCs/>
        </w:rPr>
        <w:t>Hanoi, Vietnam</w:t>
      </w:r>
    </w:p>
    <w:p w:rsidR="005E102B" w:rsidRPr="005E102B" w:rsidRDefault="005E102B" w:rsidP="005E102B">
      <w:pPr>
        <w:ind w:left="1440"/>
        <w:jc w:val="both"/>
        <w:rPr>
          <w:bCs/>
        </w:rPr>
      </w:pPr>
    </w:p>
    <w:p w:rsidR="005E102B" w:rsidRPr="009D65B1" w:rsidRDefault="005E102B" w:rsidP="005E102B">
      <w:pPr>
        <w:jc w:val="both"/>
        <w:rPr>
          <w:bCs/>
          <w:i/>
        </w:rPr>
      </w:pPr>
      <w:r w:rsidRPr="009D65B1">
        <w:rPr>
          <w:bCs/>
          <w:i/>
        </w:rPr>
        <w:t>Arrangement of me</w:t>
      </w:r>
      <w:r w:rsidR="00C55EB1">
        <w:rPr>
          <w:bCs/>
          <w:i/>
        </w:rPr>
        <w:t>e</w:t>
      </w:r>
      <w:r w:rsidRPr="009D65B1">
        <w:rPr>
          <w:bCs/>
          <w:i/>
        </w:rPr>
        <w:t>ti</w:t>
      </w:r>
      <w:r>
        <w:rPr>
          <w:bCs/>
          <w:i/>
        </w:rPr>
        <w:t>ng</w:t>
      </w:r>
      <w:r w:rsidR="006B10EA">
        <w:rPr>
          <w:bCs/>
          <w:i/>
        </w:rPr>
        <w:t>s</w:t>
      </w:r>
      <w:r>
        <w:rPr>
          <w:bCs/>
          <w:i/>
        </w:rPr>
        <w:t xml:space="preserve"> and interview</w:t>
      </w:r>
      <w:r w:rsidR="006B10EA">
        <w:rPr>
          <w:bCs/>
          <w:i/>
        </w:rPr>
        <w:t>s</w:t>
      </w:r>
    </w:p>
    <w:p w:rsidR="005E102B" w:rsidRPr="00E6631C" w:rsidRDefault="005E102B" w:rsidP="00E6631C">
      <w:pPr>
        <w:numPr>
          <w:ilvl w:val="0"/>
          <w:numId w:val="8"/>
        </w:numPr>
        <w:jc w:val="both"/>
        <w:rPr>
          <w:szCs w:val="22"/>
          <w:lang w:val="en-GB"/>
        </w:rPr>
      </w:pPr>
      <w:r w:rsidRPr="00E6631C">
        <w:rPr>
          <w:bCs/>
        </w:rPr>
        <w:t xml:space="preserve">The PMU will assist the consultant to arrange interviews and meetings with key </w:t>
      </w:r>
      <w:r w:rsidRPr="00E6631C">
        <w:rPr>
          <w:szCs w:val="22"/>
          <w:lang w:val="en-GB"/>
        </w:rPr>
        <w:t>stakeholders</w:t>
      </w:r>
      <w:r w:rsidR="00F51831" w:rsidRPr="00E6631C">
        <w:rPr>
          <w:szCs w:val="22"/>
          <w:lang w:val="en-GB"/>
        </w:rPr>
        <w:t>.</w:t>
      </w:r>
    </w:p>
    <w:p w:rsidR="005E102B" w:rsidRDefault="005E102B" w:rsidP="00E6631C">
      <w:pPr>
        <w:numPr>
          <w:ilvl w:val="0"/>
          <w:numId w:val="8"/>
        </w:numPr>
        <w:jc w:val="both"/>
      </w:pPr>
      <w:r w:rsidRPr="00E6631C">
        <w:rPr>
          <w:szCs w:val="22"/>
          <w:lang w:val="en-GB"/>
        </w:rPr>
        <w:t xml:space="preserve">Other administrative issues </w:t>
      </w:r>
      <w:r w:rsidR="006B10EA" w:rsidRPr="00E6631C">
        <w:rPr>
          <w:szCs w:val="22"/>
          <w:lang w:val="en-GB"/>
        </w:rPr>
        <w:t xml:space="preserve">such as organizing </w:t>
      </w:r>
      <w:r w:rsidRPr="00E6631C">
        <w:rPr>
          <w:szCs w:val="22"/>
          <w:lang w:val="en-GB"/>
        </w:rPr>
        <w:t>consultation workshops and provision</w:t>
      </w:r>
      <w:r>
        <w:t xml:space="preserve"> of documents/information will be also supported by the project. </w:t>
      </w:r>
    </w:p>
    <w:p w:rsidR="005E102B" w:rsidRDefault="005E102B" w:rsidP="005E102B">
      <w:pPr>
        <w:jc w:val="both"/>
        <w:rPr>
          <w:i/>
          <w:szCs w:val="22"/>
        </w:rPr>
      </w:pPr>
    </w:p>
    <w:p w:rsidR="003C280C" w:rsidRPr="009D65B1" w:rsidRDefault="003C280C" w:rsidP="005E102B">
      <w:pPr>
        <w:jc w:val="both"/>
        <w:rPr>
          <w:bCs/>
          <w:i/>
        </w:rPr>
      </w:pPr>
      <w:r w:rsidRPr="009D65B1">
        <w:rPr>
          <w:bCs/>
          <w:i/>
        </w:rPr>
        <w:t>Documentation/secondary information</w:t>
      </w:r>
    </w:p>
    <w:p w:rsidR="003C280C" w:rsidRPr="009612F1" w:rsidRDefault="003C280C" w:rsidP="00E6631C">
      <w:pPr>
        <w:spacing w:before="120"/>
        <w:jc w:val="both"/>
        <w:rPr>
          <w:bCs/>
        </w:rPr>
      </w:pPr>
      <w:r w:rsidRPr="009612F1">
        <w:rPr>
          <w:bCs/>
        </w:rPr>
        <w:t>Copies of the following documents will be made accessible to the consultant upon commencement of the assignments:</w:t>
      </w:r>
    </w:p>
    <w:p w:rsidR="003C280C" w:rsidRDefault="00B67BFE" w:rsidP="00E6631C">
      <w:pPr>
        <w:numPr>
          <w:ilvl w:val="0"/>
          <w:numId w:val="16"/>
        </w:numPr>
        <w:jc w:val="both"/>
        <w:rPr>
          <w:bCs/>
        </w:rPr>
      </w:pPr>
      <w:r>
        <w:rPr>
          <w:bCs/>
        </w:rPr>
        <w:t>P</w:t>
      </w:r>
      <w:r w:rsidR="003C280C" w:rsidRPr="009612F1">
        <w:rPr>
          <w:bCs/>
        </w:rPr>
        <w:t>roject document</w:t>
      </w:r>
      <w:r w:rsidR="00550323" w:rsidRPr="009612F1">
        <w:rPr>
          <w:bCs/>
        </w:rPr>
        <w:t>;</w:t>
      </w:r>
    </w:p>
    <w:p w:rsidR="00B67BFE" w:rsidRDefault="00B67BFE" w:rsidP="005E102B">
      <w:pPr>
        <w:numPr>
          <w:ilvl w:val="0"/>
          <w:numId w:val="16"/>
        </w:numPr>
        <w:jc w:val="both"/>
        <w:rPr>
          <w:bCs/>
        </w:rPr>
      </w:pPr>
      <w:r>
        <w:rPr>
          <w:bCs/>
        </w:rPr>
        <w:t>Inception report</w:t>
      </w:r>
    </w:p>
    <w:p w:rsidR="003C280C" w:rsidRDefault="006B10EA" w:rsidP="00DD10A2">
      <w:pPr>
        <w:numPr>
          <w:ilvl w:val="0"/>
          <w:numId w:val="16"/>
        </w:numPr>
        <w:jc w:val="both"/>
        <w:rPr>
          <w:bCs/>
        </w:rPr>
      </w:pPr>
      <w:r>
        <w:rPr>
          <w:bCs/>
        </w:rPr>
        <w:t>Other available documents</w:t>
      </w:r>
    </w:p>
    <w:p w:rsidR="005D6262" w:rsidRPr="005D6262" w:rsidRDefault="005D6262" w:rsidP="005D6262">
      <w:pPr>
        <w:ind w:left="720"/>
        <w:jc w:val="both"/>
        <w:rPr>
          <w:bCs/>
        </w:rPr>
      </w:pPr>
    </w:p>
    <w:p w:rsidR="003C280C" w:rsidRPr="00DD10A2" w:rsidRDefault="00764F1C" w:rsidP="003378BA">
      <w:pPr>
        <w:pStyle w:val="Heading3"/>
        <w:numPr>
          <w:ilvl w:val="0"/>
          <w:numId w:val="2"/>
        </w:numPr>
        <w:spacing w:before="120"/>
        <w:rPr>
          <w:rFonts w:ascii="Times New Roman" w:hAnsi="Times New Roman" w:cs="Times New Roman"/>
          <w:szCs w:val="24"/>
        </w:rPr>
      </w:pPr>
      <w:r w:rsidRPr="00DD10A2">
        <w:rPr>
          <w:rFonts w:ascii="Times New Roman" w:hAnsi="Times New Roman" w:cs="Times New Roman"/>
          <w:szCs w:val="24"/>
        </w:rPr>
        <w:t>P</w:t>
      </w:r>
      <w:r w:rsidR="003C280C" w:rsidRPr="00DD10A2">
        <w:rPr>
          <w:rFonts w:ascii="Times New Roman" w:hAnsi="Times New Roman" w:cs="Times New Roman"/>
          <w:szCs w:val="24"/>
        </w:rPr>
        <w:t>ayment term</w:t>
      </w:r>
    </w:p>
    <w:p w:rsidR="00202638" w:rsidRDefault="00763C33" w:rsidP="00F30EE8">
      <w:pPr>
        <w:spacing w:before="120" w:after="120"/>
        <w:jc w:val="both"/>
        <w:rPr>
          <w:bCs/>
        </w:rPr>
      </w:pPr>
      <w:r>
        <w:rPr>
          <w:bCs/>
        </w:rPr>
        <w:t>The p</w:t>
      </w:r>
      <w:r w:rsidR="00F30EE8" w:rsidRPr="009612F1">
        <w:rPr>
          <w:bCs/>
        </w:rPr>
        <w:t>ayment</w:t>
      </w:r>
      <w:r w:rsidR="005D6262">
        <w:rPr>
          <w:bCs/>
        </w:rPr>
        <w:t xml:space="preserve">for the NC </w:t>
      </w:r>
      <w:r>
        <w:rPr>
          <w:bCs/>
        </w:rPr>
        <w:t xml:space="preserve">will be made upon </w:t>
      </w:r>
      <w:r w:rsidR="001074E2">
        <w:rPr>
          <w:bCs/>
        </w:rPr>
        <w:t xml:space="preserve">acknowledgement of the IC, and </w:t>
      </w:r>
      <w:r w:rsidR="005D6262">
        <w:rPr>
          <w:bCs/>
        </w:rPr>
        <w:t xml:space="preserve">the </w:t>
      </w:r>
      <w:r>
        <w:rPr>
          <w:bCs/>
        </w:rPr>
        <w:t xml:space="preserve">acceptance and </w:t>
      </w:r>
      <w:r w:rsidR="001074E2">
        <w:rPr>
          <w:bCs/>
        </w:rPr>
        <w:t xml:space="preserve">approval of the PMU on </w:t>
      </w:r>
      <w:r>
        <w:rPr>
          <w:bCs/>
        </w:rPr>
        <w:t>the following products:</w:t>
      </w:r>
    </w:p>
    <w:p w:rsidR="00170AED" w:rsidRDefault="0037705B" w:rsidP="001A1BFA">
      <w:pPr>
        <w:numPr>
          <w:ilvl w:val="0"/>
          <w:numId w:val="7"/>
        </w:numPr>
        <w:spacing w:before="120" w:after="120"/>
        <w:jc w:val="both"/>
        <w:rPr>
          <w:bCs/>
        </w:rPr>
      </w:pPr>
      <w:r>
        <w:rPr>
          <w:bCs/>
        </w:rPr>
        <w:t>3</w:t>
      </w:r>
      <w:r w:rsidR="00F30EE8" w:rsidRPr="00763C33">
        <w:rPr>
          <w:bCs/>
        </w:rPr>
        <w:t xml:space="preserve">0% </w:t>
      </w:r>
      <w:r w:rsidR="00763C33">
        <w:rPr>
          <w:bCs/>
        </w:rPr>
        <w:t xml:space="preserve">of the total contract value is paid </w:t>
      </w:r>
      <w:r w:rsidR="00F30EE8" w:rsidRPr="00763C33">
        <w:rPr>
          <w:bCs/>
        </w:rPr>
        <w:t xml:space="preserve">upon submission </w:t>
      </w:r>
      <w:r w:rsidR="00170AED">
        <w:rPr>
          <w:bCs/>
        </w:rPr>
        <w:t xml:space="preserve">and </w:t>
      </w:r>
      <w:r w:rsidR="001412C1">
        <w:rPr>
          <w:bCs/>
        </w:rPr>
        <w:t xml:space="preserve">full </w:t>
      </w:r>
      <w:r w:rsidR="00170AED">
        <w:rPr>
          <w:bCs/>
        </w:rPr>
        <w:t xml:space="preserve">acceptance of </w:t>
      </w:r>
      <w:r w:rsidR="001074E2">
        <w:rPr>
          <w:bCs/>
        </w:rPr>
        <w:t>the document on selection of sector and national SMC priorities</w:t>
      </w:r>
      <w:r w:rsidR="007D4777">
        <w:rPr>
          <w:bCs/>
        </w:rPr>
        <w:t>.</w:t>
      </w:r>
    </w:p>
    <w:p w:rsidR="0037705B" w:rsidRDefault="001074E2" w:rsidP="001A1BFA">
      <w:pPr>
        <w:numPr>
          <w:ilvl w:val="0"/>
          <w:numId w:val="7"/>
        </w:numPr>
        <w:spacing w:before="120" w:after="120"/>
        <w:jc w:val="both"/>
        <w:rPr>
          <w:bCs/>
        </w:rPr>
      </w:pPr>
      <w:r>
        <w:rPr>
          <w:bCs/>
        </w:rPr>
        <w:t>3</w:t>
      </w:r>
      <w:r w:rsidR="0037705B">
        <w:rPr>
          <w:bCs/>
        </w:rPr>
        <w:t xml:space="preserve">0% of the total contract value is paid upon submission and </w:t>
      </w:r>
      <w:r w:rsidR="001412C1">
        <w:rPr>
          <w:bCs/>
        </w:rPr>
        <w:t xml:space="preserve">full </w:t>
      </w:r>
      <w:r w:rsidR="0037705B">
        <w:rPr>
          <w:bCs/>
        </w:rPr>
        <w:t xml:space="preserve">acceptance of the </w:t>
      </w:r>
      <w:r w:rsidR="005D6262">
        <w:rPr>
          <w:bCs/>
        </w:rPr>
        <w:t>document on selection of the</w:t>
      </w:r>
      <w:r>
        <w:rPr>
          <w:bCs/>
        </w:rPr>
        <w:t xml:space="preserve"> national </w:t>
      </w:r>
      <w:r w:rsidR="009D3B63">
        <w:rPr>
          <w:bCs/>
        </w:rPr>
        <w:t>development plan</w:t>
      </w:r>
      <w:r w:rsidR="005D6262">
        <w:rPr>
          <w:bCs/>
        </w:rPr>
        <w:t xml:space="preserve"> agreed by key stakeholdersand the draft NAP,</w:t>
      </w:r>
    </w:p>
    <w:p w:rsidR="007B0823" w:rsidRPr="003378BA" w:rsidRDefault="002D7569" w:rsidP="00170AED">
      <w:pPr>
        <w:numPr>
          <w:ilvl w:val="0"/>
          <w:numId w:val="7"/>
        </w:numPr>
        <w:spacing w:before="120"/>
        <w:jc w:val="both"/>
        <w:rPr>
          <w:bCs/>
        </w:rPr>
      </w:pPr>
      <w:r>
        <w:rPr>
          <w:bCs/>
        </w:rPr>
        <w:t>The remaining (</w:t>
      </w:r>
      <w:r w:rsidR="009D3B63">
        <w:rPr>
          <w:bCs/>
        </w:rPr>
        <w:t>4</w:t>
      </w:r>
      <w:r w:rsidR="00F30EE8" w:rsidRPr="00763C33">
        <w:rPr>
          <w:bCs/>
        </w:rPr>
        <w:t>0%</w:t>
      </w:r>
      <w:r>
        <w:rPr>
          <w:bCs/>
        </w:rPr>
        <w:t>)</w:t>
      </w:r>
      <w:r w:rsidR="00BA45CC">
        <w:rPr>
          <w:bCs/>
        </w:rPr>
        <w:t xml:space="preserve"> </w:t>
      </w:r>
      <w:r w:rsidR="00170AED">
        <w:rPr>
          <w:bCs/>
        </w:rPr>
        <w:t xml:space="preserve">of the total contract value is paid </w:t>
      </w:r>
      <w:r w:rsidR="00F30EE8" w:rsidRPr="00763C33">
        <w:rPr>
          <w:bCs/>
        </w:rPr>
        <w:t xml:space="preserve">upon submission </w:t>
      </w:r>
      <w:r w:rsidR="00170AED">
        <w:rPr>
          <w:bCs/>
        </w:rPr>
        <w:t>and acceptance of the final</w:t>
      </w:r>
      <w:r w:rsidR="007D4777">
        <w:rPr>
          <w:bCs/>
        </w:rPr>
        <w:t xml:space="preserve"> NAP</w:t>
      </w:r>
      <w:r w:rsidR="009D3B63">
        <w:rPr>
          <w:bCs/>
        </w:rPr>
        <w:t xml:space="preserve"> and the final assignment report</w:t>
      </w:r>
      <w:r w:rsidR="001A67F8">
        <w:rPr>
          <w:bCs/>
        </w:rPr>
        <w:t>.</w:t>
      </w:r>
    </w:p>
    <w:tbl>
      <w:tblPr>
        <w:tblW w:w="9870" w:type="dxa"/>
        <w:jc w:val="center"/>
        <w:tblLook w:val="01E0" w:firstRow="1" w:lastRow="1" w:firstColumn="1" w:lastColumn="1" w:noHBand="0" w:noVBand="0"/>
      </w:tblPr>
      <w:tblGrid>
        <w:gridCol w:w="9870"/>
      </w:tblGrid>
      <w:tr w:rsidR="00170AED" w:rsidRPr="00170AED" w:rsidTr="00210361">
        <w:trPr>
          <w:trHeight w:val="293"/>
          <w:jc w:val="center"/>
        </w:trPr>
        <w:tc>
          <w:tcPr>
            <w:tcW w:w="9870" w:type="dxa"/>
            <w:shd w:val="clear" w:color="auto" w:fill="auto"/>
          </w:tcPr>
          <w:p w:rsidR="00170AED" w:rsidRPr="00170AED" w:rsidRDefault="00170AED" w:rsidP="00F51831">
            <w:pPr>
              <w:spacing w:after="60"/>
              <w:jc w:val="both"/>
              <w:rPr>
                <w:b/>
                <w:bCs/>
              </w:rPr>
            </w:pPr>
          </w:p>
          <w:p w:rsidR="00170AED" w:rsidRDefault="00170AED" w:rsidP="00F51831">
            <w:pPr>
              <w:spacing w:after="60"/>
              <w:ind w:left="360"/>
              <w:jc w:val="both"/>
              <w:rPr>
                <w:b/>
                <w:bCs/>
              </w:rPr>
            </w:pPr>
            <w:r w:rsidRPr="00170AED">
              <w:rPr>
                <w:b/>
                <w:bCs/>
              </w:rPr>
              <w:t>10) C</w:t>
            </w:r>
            <w:r>
              <w:rPr>
                <w:b/>
                <w:bCs/>
              </w:rPr>
              <w:t>onsultation presence required on duty station/UNDP premises</w:t>
            </w:r>
          </w:p>
          <w:p w:rsidR="00170AED" w:rsidRPr="00170AED" w:rsidRDefault="00170AED" w:rsidP="00F51831">
            <w:pPr>
              <w:spacing w:after="60"/>
              <w:jc w:val="both"/>
              <w:rPr>
                <w:b/>
                <w:bCs/>
              </w:rPr>
            </w:pPr>
          </w:p>
        </w:tc>
      </w:tr>
      <w:tr w:rsidR="00170AED" w:rsidRPr="0014489B" w:rsidTr="00210361">
        <w:trPr>
          <w:trHeight w:val="293"/>
          <w:jc w:val="center"/>
        </w:trPr>
        <w:tc>
          <w:tcPr>
            <w:tcW w:w="9870" w:type="dxa"/>
            <w:shd w:val="clear" w:color="auto" w:fill="auto"/>
          </w:tcPr>
          <w:p w:rsidR="00170AED" w:rsidRPr="002C1B83" w:rsidRDefault="00170AED" w:rsidP="00210361">
            <w:pPr>
              <w:contextualSpacing/>
              <w:rPr>
                <w:rFonts w:ascii="Arial" w:hAnsi="Arial" w:cs="Arial"/>
                <w:sz w:val="20"/>
                <w:szCs w:val="20"/>
                <w:lang w:val="en-GB" w:eastAsia="ja-JP"/>
              </w:rPr>
            </w:pPr>
            <w:r w:rsidRPr="002C1B83">
              <w:rPr>
                <w:rFonts w:ascii="Arial" w:hAnsi="Arial" w:cs="Arial"/>
                <w:sz w:val="20"/>
                <w:szCs w:val="20"/>
                <w:lang w:val="en-GB" w:eastAsia="ja-JP"/>
              </w:rPr>
              <w:sym w:font="Wingdings 2" w:char="F02A"/>
            </w:r>
            <w:r w:rsidRPr="002C1B83">
              <w:rPr>
                <w:rFonts w:ascii="Arial" w:hAnsi="Arial" w:cs="Arial"/>
                <w:sz w:val="20"/>
                <w:szCs w:val="20"/>
                <w:lang w:val="en-GB" w:eastAsia="ja-JP"/>
              </w:rPr>
              <w:t xml:space="preserve"> NONE                         </w:t>
            </w:r>
            <w:r w:rsidRPr="00B95E79">
              <w:rPr>
                <w:rFonts w:ascii="Arial" w:hAnsi="Arial" w:cs="Arial"/>
                <w:b/>
                <w:sz w:val="20"/>
                <w:szCs w:val="20"/>
                <w:lang w:val="en-GB" w:eastAsia="ja-JP"/>
              </w:rPr>
              <w:t>X</w:t>
            </w:r>
            <w:r w:rsidRPr="002C1B83">
              <w:rPr>
                <w:rFonts w:ascii="Arial" w:hAnsi="Arial" w:cs="Arial"/>
                <w:sz w:val="20"/>
                <w:szCs w:val="20"/>
                <w:lang w:val="en-GB" w:eastAsia="ja-JP"/>
              </w:rPr>
              <w:sym w:font="Wingdings 2" w:char="F02A"/>
            </w:r>
            <w:r w:rsidRPr="002C1B83">
              <w:rPr>
                <w:rFonts w:ascii="Arial" w:hAnsi="Arial" w:cs="Arial"/>
                <w:sz w:val="20"/>
                <w:szCs w:val="20"/>
                <w:lang w:val="en-GB" w:eastAsia="ja-JP"/>
              </w:rPr>
              <w:t xml:space="preserve"> PARTIAL                    </w:t>
            </w:r>
            <w:r w:rsidRPr="002C1B83">
              <w:rPr>
                <w:rFonts w:ascii="Arial" w:hAnsi="Arial" w:cs="Arial"/>
                <w:sz w:val="20"/>
                <w:szCs w:val="20"/>
                <w:lang w:val="en-GB" w:eastAsia="ja-JP"/>
              </w:rPr>
              <w:sym w:font="Wingdings 2" w:char="F02A"/>
            </w:r>
            <w:r w:rsidRPr="002C1B83">
              <w:rPr>
                <w:rFonts w:ascii="Arial" w:hAnsi="Arial" w:cs="Arial"/>
                <w:sz w:val="20"/>
                <w:szCs w:val="20"/>
                <w:lang w:val="en-GB" w:eastAsia="ja-JP"/>
              </w:rPr>
              <w:t xml:space="preserve"> INTERMITTENT                  </w:t>
            </w:r>
            <w:r w:rsidRPr="002C1B83">
              <w:rPr>
                <w:rFonts w:ascii="Arial" w:hAnsi="Arial" w:cs="Arial"/>
                <w:sz w:val="20"/>
                <w:szCs w:val="20"/>
                <w:lang w:val="en-GB" w:eastAsia="ja-JP"/>
              </w:rPr>
              <w:sym w:font="Wingdings 2" w:char="F02A"/>
            </w:r>
            <w:r w:rsidRPr="002C1B83">
              <w:rPr>
                <w:rFonts w:ascii="Arial" w:hAnsi="Arial" w:cs="Arial"/>
                <w:sz w:val="20"/>
                <w:szCs w:val="20"/>
                <w:lang w:val="en-GB" w:eastAsia="ja-JP"/>
              </w:rPr>
              <w:t xml:space="preserve"> FULL-TIME                                                               </w:t>
            </w:r>
          </w:p>
        </w:tc>
      </w:tr>
    </w:tbl>
    <w:p w:rsidR="00866E5A" w:rsidRPr="00306721" w:rsidRDefault="00866E5A" w:rsidP="00E6631C">
      <w:pPr>
        <w:tabs>
          <w:tab w:val="left" w:pos="-1099"/>
          <w:tab w:val="left" w:pos="-720"/>
          <w:tab w:val="left" w:pos="720"/>
          <w:tab w:val="left" w:pos="1080"/>
        </w:tabs>
        <w:spacing w:before="170"/>
        <w:rPr>
          <w:lang w:val="en-GB"/>
        </w:rPr>
      </w:pPr>
    </w:p>
    <w:sectPr w:rsidR="00866E5A" w:rsidRPr="00306721" w:rsidSect="005D6262">
      <w:footerReference w:type="even" r:id="rId9"/>
      <w:footerReference w:type="default" r:id="rId10"/>
      <w:pgSz w:w="11907" w:h="16840" w:code="9"/>
      <w:pgMar w:top="990" w:right="1259" w:bottom="810" w:left="1797"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2F" w:rsidRDefault="004F512F">
      <w:r>
        <w:separator/>
      </w:r>
    </w:p>
  </w:endnote>
  <w:endnote w:type="continuationSeparator" w:id="0">
    <w:p w:rsidR="004F512F" w:rsidRDefault="004F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3" w:rsidRDefault="0083534C">
    <w:pPr>
      <w:pStyle w:val="Footer"/>
      <w:framePr w:wrap="around" w:vAnchor="text" w:hAnchor="margin" w:xAlign="center" w:y="1"/>
      <w:rPr>
        <w:rStyle w:val="PageNumber"/>
      </w:rPr>
    </w:pPr>
    <w:r>
      <w:rPr>
        <w:rStyle w:val="PageNumber"/>
      </w:rPr>
      <w:fldChar w:fldCharType="begin"/>
    </w:r>
    <w:r w:rsidR="00E65C73">
      <w:rPr>
        <w:rStyle w:val="PageNumber"/>
      </w:rPr>
      <w:instrText xml:space="preserve">PAGE  </w:instrText>
    </w:r>
    <w:r>
      <w:rPr>
        <w:rStyle w:val="PageNumber"/>
      </w:rPr>
      <w:fldChar w:fldCharType="end"/>
    </w:r>
  </w:p>
  <w:p w:rsidR="00E65C73" w:rsidRDefault="00E65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73" w:rsidRDefault="0083534C">
    <w:pPr>
      <w:pStyle w:val="Footer"/>
      <w:framePr w:wrap="around" w:vAnchor="text" w:hAnchor="margin" w:xAlign="center" w:y="1"/>
      <w:rPr>
        <w:rStyle w:val="PageNumber"/>
      </w:rPr>
    </w:pPr>
    <w:r>
      <w:rPr>
        <w:rStyle w:val="PageNumber"/>
      </w:rPr>
      <w:fldChar w:fldCharType="begin"/>
    </w:r>
    <w:r w:rsidR="00E65C73">
      <w:rPr>
        <w:rStyle w:val="PageNumber"/>
      </w:rPr>
      <w:instrText xml:space="preserve">PAGE  </w:instrText>
    </w:r>
    <w:r>
      <w:rPr>
        <w:rStyle w:val="PageNumber"/>
      </w:rPr>
      <w:fldChar w:fldCharType="separate"/>
    </w:r>
    <w:r w:rsidR="009F3DAB">
      <w:rPr>
        <w:rStyle w:val="PageNumber"/>
        <w:noProof/>
      </w:rPr>
      <w:t>1</w:t>
    </w:r>
    <w:r>
      <w:rPr>
        <w:rStyle w:val="PageNumber"/>
      </w:rPr>
      <w:fldChar w:fldCharType="end"/>
    </w:r>
  </w:p>
  <w:p w:rsidR="00E65C73" w:rsidRPr="000E4FDE" w:rsidRDefault="00E65C73">
    <w:pPr>
      <w:pStyle w:val="Footer"/>
      <w:rPr>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2F" w:rsidRDefault="004F512F">
      <w:r>
        <w:separator/>
      </w:r>
    </w:p>
  </w:footnote>
  <w:footnote w:type="continuationSeparator" w:id="0">
    <w:p w:rsidR="004F512F" w:rsidRDefault="004F5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61"/>
    <w:multiLevelType w:val="hybridMultilevel"/>
    <w:tmpl w:val="251E4D6C"/>
    <w:lvl w:ilvl="0" w:tplc="7618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A3410"/>
    <w:multiLevelType w:val="hybridMultilevel"/>
    <w:tmpl w:val="D2849158"/>
    <w:lvl w:ilvl="0" w:tplc="1A78CB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63E1"/>
    <w:multiLevelType w:val="hybridMultilevel"/>
    <w:tmpl w:val="C0D6697E"/>
    <w:lvl w:ilvl="0" w:tplc="71EE49EA">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C5EAA"/>
    <w:multiLevelType w:val="hybridMultilevel"/>
    <w:tmpl w:val="F110B7B2"/>
    <w:lvl w:ilvl="0" w:tplc="F5C88C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D77"/>
    <w:multiLevelType w:val="hybridMultilevel"/>
    <w:tmpl w:val="9F82EA3A"/>
    <w:lvl w:ilvl="0" w:tplc="240A0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A4BD6"/>
    <w:multiLevelType w:val="hybridMultilevel"/>
    <w:tmpl w:val="3C20F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7E44CE"/>
    <w:multiLevelType w:val="hybridMultilevel"/>
    <w:tmpl w:val="C30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252D1"/>
    <w:multiLevelType w:val="hybridMultilevel"/>
    <w:tmpl w:val="B030B90E"/>
    <w:lvl w:ilvl="0" w:tplc="1A78CB9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219F6"/>
    <w:multiLevelType w:val="hybridMultilevel"/>
    <w:tmpl w:val="2A98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C35DE"/>
    <w:multiLevelType w:val="hybridMultilevel"/>
    <w:tmpl w:val="B63839F0"/>
    <w:lvl w:ilvl="0" w:tplc="E042E1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05033"/>
    <w:multiLevelType w:val="hybridMultilevel"/>
    <w:tmpl w:val="D5687D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B14916"/>
    <w:multiLevelType w:val="hybridMultilevel"/>
    <w:tmpl w:val="89C01002"/>
    <w:lvl w:ilvl="0" w:tplc="5EE87E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E1123"/>
    <w:multiLevelType w:val="hybridMultilevel"/>
    <w:tmpl w:val="EE04C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D14C0F"/>
    <w:multiLevelType w:val="singleLevel"/>
    <w:tmpl w:val="17BAA8DE"/>
    <w:lvl w:ilvl="0">
      <w:start w:val="1"/>
      <w:numFmt w:val="upperRoman"/>
      <w:pStyle w:val="Heading1"/>
      <w:lvlText w:val="%1"/>
      <w:lvlJc w:val="left"/>
      <w:pPr>
        <w:tabs>
          <w:tab w:val="num" w:pos="660"/>
        </w:tabs>
        <w:ind w:left="660" w:hanging="660"/>
      </w:pPr>
      <w:rPr>
        <w:rFonts w:hint="default"/>
      </w:rPr>
    </w:lvl>
  </w:abstractNum>
  <w:abstractNum w:abstractNumId="14">
    <w:nsid w:val="6967656D"/>
    <w:multiLevelType w:val="hybridMultilevel"/>
    <w:tmpl w:val="88767D94"/>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
    <w:nsid w:val="6AA7589F"/>
    <w:multiLevelType w:val="hybridMultilevel"/>
    <w:tmpl w:val="7BBA2C22"/>
    <w:lvl w:ilvl="0" w:tplc="146028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E6620"/>
    <w:multiLevelType w:val="multilevel"/>
    <w:tmpl w:val="672EBC1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3"/>
  </w:num>
  <w:num w:numId="2">
    <w:abstractNumId w:val="16"/>
  </w:num>
  <w:num w:numId="3">
    <w:abstractNumId w:val="8"/>
  </w:num>
  <w:num w:numId="4">
    <w:abstractNumId w:val="14"/>
  </w:num>
  <w:num w:numId="5">
    <w:abstractNumId w:val="2"/>
  </w:num>
  <w:num w:numId="6">
    <w:abstractNumId w:val="5"/>
  </w:num>
  <w:num w:numId="7">
    <w:abstractNumId w:val="4"/>
  </w:num>
  <w:num w:numId="8">
    <w:abstractNumId w:val="1"/>
  </w:num>
  <w:num w:numId="9">
    <w:abstractNumId w:val="9"/>
  </w:num>
  <w:num w:numId="10">
    <w:abstractNumId w:val="11"/>
  </w:num>
  <w:num w:numId="11">
    <w:abstractNumId w:val="12"/>
  </w:num>
  <w:num w:numId="12">
    <w:abstractNumId w:val="10"/>
  </w:num>
  <w:num w:numId="13">
    <w:abstractNumId w:val="15"/>
  </w:num>
  <w:num w:numId="14">
    <w:abstractNumId w:val="3"/>
  </w:num>
  <w:num w:numId="15">
    <w:abstractNumId w:val="0"/>
  </w:num>
  <w:num w:numId="16">
    <w:abstractNumId w:val="7"/>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02"/>
    <w:rsid w:val="000214B8"/>
    <w:rsid w:val="0003188B"/>
    <w:rsid w:val="00034240"/>
    <w:rsid w:val="00044EE3"/>
    <w:rsid w:val="000452C1"/>
    <w:rsid w:val="00046370"/>
    <w:rsid w:val="00050E72"/>
    <w:rsid w:val="0006013D"/>
    <w:rsid w:val="000618D1"/>
    <w:rsid w:val="00062235"/>
    <w:rsid w:val="000703BE"/>
    <w:rsid w:val="000707D2"/>
    <w:rsid w:val="00070C2B"/>
    <w:rsid w:val="00073406"/>
    <w:rsid w:val="000772A5"/>
    <w:rsid w:val="00077973"/>
    <w:rsid w:val="000A272A"/>
    <w:rsid w:val="000A2BBD"/>
    <w:rsid w:val="000A6816"/>
    <w:rsid w:val="000B4E34"/>
    <w:rsid w:val="000B7286"/>
    <w:rsid w:val="000B7E66"/>
    <w:rsid w:val="000C6D1F"/>
    <w:rsid w:val="000E4FDE"/>
    <w:rsid w:val="000E6162"/>
    <w:rsid w:val="00101266"/>
    <w:rsid w:val="00106661"/>
    <w:rsid w:val="001074E2"/>
    <w:rsid w:val="001112CD"/>
    <w:rsid w:val="00120030"/>
    <w:rsid w:val="001202A1"/>
    <w:rsid w:val="00133152"/>
    <w:rsid w:val="001412C1"/>
    <w:rsid w:val="001416B7"/>
    <w:rsid w:val="001457A3"/>
    <w:rsid w:val="001468B6"/>
    <w:rsid w:val="0016170C"/>
    <w:rsid w:val="0016327A"/>
    <w:rsid w:val="00164A11"/>
    <w:rsid w:val="00170AED"/>
    <w:rsid w:val="00170C7F"/>
    <w:rsid w:val="00174DF1"/>
    <w:rsid w:val="0018416E"/>
    <w:rsid w:val="00187D54"/>
    <w:rsid w:val="00192ED4"/>
    <w:rsid w:val="001932E1"/>
    <w:rsid w:val="00194163"/>
    <w:rsid w:val="00195B9E"/>
    <w:rsid w:val="00196A61"/>
    <w:rsid w:val="001A1BFA"/>
    <w:rsid w:val="001A3287"/>
    <w:rsid w:val="001A611C"/>
    <w:rsid w:val="001A67F8"/>
    <w:rsid w:val="001C023E"/>
    <w:rsid w:val="001C1804"/>
    <w:rsid w:val="001C3061"/>
    <w:rsid w:val="001D2861"/>
    <w:rsid w:val="001D2ECF"/>
    <w:rsid w:val="001D5D73"/>
    <w:rsid w:val="001D671D"/>
    <w:rsid w:val="001D7D46"/>
    <w:rsid w:val="001E3FA9"/>
    <w:rsid w:val="001E6639"/>
    <w:rsid w:val="001E71BF"/>
    <w:rsid w:val="001F1D6B"/>
    <w:rsid w:val="001F50E1"/>
    <w:rsid w:val="001F511D"/>
    <w:rsid w:val="001F5126"/>
    <w:rsid w:val="001F61D2"/>
    <w:rsid w:val="001F751C"/>
    <w:rsid w:val="00202638"/>
    <w:rsid w:val="002050CC"/>
    <w:rsid w:val="0020624E"/>
    <w:rsid w:val="002067EF"/>
    <w:rsid w:val="00210361"/>
    <w:rsid w:val="002177DC"/>
    <w:rsid w:val="00230BA3"/>
    <w:rsid w:val="00232F24"/>
    <w:rsid w:val="00240524"/>
    <w:rsid w:val="00242E0B"/>
    <w:rsid w:val="0024762E"/>
    <w:rsid w:val="00251FD7"/>
    <w:rsid w:val="0025281E"/>
    <w:rsid w:val="0025431E"/>
    <w:rsid w:val="00256447"/>
    <w:rsid w:val="00272295"/>
    <w:rsid w:val="00272C48"/>
    <w:rsid w:val="002742A4"/>
    <w:rsid w:val="00277A7D"/>
    <w:rsid w:val="00280AA6"/>
    <w:rsid w:val="00282802"/>
    <w:rsid w:val="002951AF"/>
    <w:rsid w:val="0029659C"/>
    <w:rsid w:val="002A1143"/>
    <w:rsid w:val="002A7018"/>
    <w:rsid w:val="002B39C6"/>
    <w:rsid w:val="002B6913"/>
    <w:rsid w:val="002C289C"/>
    <w:rsid w:val="002C3EBC"/>
    <w:rsid w:val="002C4A6C"/>
    <w:rsid w:val="002D4507"/>
    <w:rsid w:val="002D4D7F"/>
    <w:rsid w:val="002D7569"/>
    <w:rsid w:val="002E792E"/>
    <w:rsid w:val="002E7AAD"/>
    <w:rsid w:val="002F0B5E"/>
    <w:rsid w:val="002F6C8E"/>
    <w:rsid w:val="00303E93"/>
    <w:rsid w:val="00306721"/>
    <w:rsid w:val="003118BB"/>
    <w:rsid w:val="00314FA3"/>
    <w:rsid w:val="00315687"/>
    <w:rsid w:val="0031592B"/>
    <w:rsid w:val="00320432"/>
    <w:rsid w:val="003236DC"/>
    <w:rsid w:val="00323EC9"/>
    <w:rsid w:val="00331A93"/>
    <w:rsid w:val="0033234F"/>
    <w:rsid w:val="003348FB"/>
    <w:rsid w:val="003378BA"/>
    <w:rsid w:val="00340533"/>
    <w:rsid w:val="00344504"/>
    <w:rsid w:val="003468FD"/>
    <w:rsid w:val="00353C60"/>
    <w:rsid w:val="003556CB"/>
    <w:rsid w:val="003623F8"/>
    <w:rsid w:val="003653CE"/>
    <w:rsid w:val="00370F8A"/>
    <w:rsid w:val="003720EB"/>
    <w:rsid w:val="00374E42"/>
    <w:rsid w:val="0037705B"/>
    <w:rsid w:val="00384C1A"/>
    <w:rsid w:val="00391105"/>
    <w:rsid w:val="0039118D"/>
    <w:rsid w:val="00392A80"/>
    <w:rsid w:val="00393928"/>
    <w:rsid w:val="003B115E"/>
    <w:rsid w:val="003B3964"/>
    <w:rsid w:val="003B4B38"/>
    <w:rsid w:val="003B7724"/>
    <w:rsid w:val="003C280C"/>
    <w:rsid w:val="003D6DEB"/>
    <w:rsid w:val="003E109F"/>
    <w:rsid w:val="003E4453"/>
    <w:rsid w:val="003F05AB"/>
    <w:rsid w:val="004026D1"/>
    <w:rsid w:val="0040769B"/>
    <w:rsid w:val="00410002"/>
    <w:rsid w:val="00413AC7"/>
    <w:rsid w:val="00421227"/>
    <w:rsid w:val="00423D54"/>
    <w:rsid w:val="00426A53"/>
    <w:rsid w:val="00430B64"/>
    <w:rsid w:val="00431A4E"/>
    <w:rsid w:val="00434CA0"/>
    <w:rsid w:val="004360B3"/>
    <w:rsid w:val="00441EF4"/>
    <w:rsid w:val="00442C8C"/>
    <w:rsid w:val="0044639E"/>
    <w:rsid w:val="00446C09"/>
    <w:rsid w:val="00450152"/>
    <w:rsid w:val="00454BE3"/>
    <w:rsid w:val="00456092"/>
    <w:rsid w:val="00465788"/>
    <w:rsid w:val="00481E85"/>
    <w:rsid w:val="00482C18"/>
    <w:rsid w:val="00486338"/>
    <w:rsid w:val="00487643"/>
    <w:rsid w:val="00490E88"/>
    <w:rsid w:val="0049668D"/>
    <w:rsid w:val="004A7EBF"/>
    <w:rsid w:val="004C2C52"/>
    <w:rsid w:val="004C3286"/>
    <w:rsid w:val="004C336F"/>
    <w:rsid w:val="004C584B"/>
    <w:rsid w:val="004C7D2D"/>
    <w:rsid w:val="004D4703"/>
    <w:rsid w:val="004F1E0A"/>
    <w:rsid w:val="004F512F"/>
    <w:rsid w:val="004F6FFB"/>
    <w:rsid w:val="005022CE"/>
    <w:rsid w:val="0050422D"/>
    <w:rsid w:val="00505E04"/>
    <w:rsid w:val="005129D6"/>
    <w:rsid w:val="0051551C"/>
    <w:rsid w:val="0052265F"/>
    <w:rsid w:val="00526665"/>
    <w:rsid w:val="00532B58"/>
    <w:rsid w:val="005356DB"/>
    <w:rsid w:val="00537196"/>
    <w:rsid w:val="00537331"/>
    <w:rsid w:val="00547133"/>
    <w:rsid w:val="00547787"/>
    <w:rsid w:val="00550323"/>
    <w:rsid w:val="00556CFA"/>
    <w:rsid w:val="00561807"/>
    <w:rsid w:val="00562AC5"/>
    <w:rsid w:val="00583F29"/>
    <w:rsid w:val="00586835"/>
    <w:rsid w:val="00590C72"/>
    <w:rsid w:val="005B3691"/>
    <w:rsid w:val="005C613B"/>
    <w:rsid w:val="005C654F"/>
    <w:rsid w:val="005C7EE7"/>
    <w:rsid w:val="005D39B3"/>
    <w:rsid w:val="005D5F2F"/>
    <w:rsid w:val="005D6262"/>
    <w:rsid w:val="005E05B7"/>
    <w:rsid w:val="005E102B"/>
    <w:rsid w:val="005E1ED7"/>
    <w:rsid w:val="005E71D5"/>
    <w:rsid w:val="005F44DA"/>
    <w:rsid w:val="005F60B9"/>
    <w:rsid w:val="006122B2"/>
    <w:rsid w:val="0061272B"/>
    <w:rsid w:val="00622F90"/>
    <w:rsid w:val="00623F11"/>
    <w:rsid w:val="00626932"/>
    <w:rsid w:val="00630373"/>
    <w:rsid w:val="00640874"/>
    <w:rsid w:val="00652E30"/>
    <w:rsid w:val="00654F66"/>
    <w:rsid w:val="006566A1"/>
    <w:rsid w:val="00665DE7"/>
    <w:rsid w:val="00682DBF"/>
    <w:rsid w:val="006842C9"/>
    <w:rsid w:val="00685C27"/>
    <w:rsid w:val="0069039A"/>
    <w:rsid w:val="00691765"/>
    <w:rsid w:val="00693B0F"/>
    <w:rsid w:val="006944FE"/>
    <w:rsid w:val="006A2F87"/>
    <w:rsid w:val="006A39D1"/>
    <w:rsid w:val="006A4EE3"/>
    <w:rsid w:val="006B10EA"/>
    <w:rsid w:val="006B5292"/>
    <w:rsid w:val="006D5BD4"/>
    <w:rsid w:val="006E1DB0"/>
    <w:rsid w:val="006E31E7"/>
    <w:rsid w:val="006E4A02"/>
    <w:rsid w:val="006E7819"/>
    <w:rsid w:val="006F52BC"/>
    <w:rsid w:val="0070196B"/>
    <w:rsid w:val="00701DED"/>
    <w:rsid w:val="0070523B"/>
    <w:rsid w:val="00705AA0"/>
    <w:rsid w:val="007203EC"/>
    <w:rsid w:val="00720993"/>
    <w:rsid w:val="007218ED"/>
    <w:rsid w:val="00721F1C"/>
    <w:rsid w:val="007332E2"/>
    <w:rsid w:val="00755B5B"/>
    <w:rsid w:val="0075760A"/>
    <w:rsid w:val="00763C33"/>
    <w:rsid w:val="00764677"/>
    <w:rsid w:val="00764F1C"/>
    <w:rsid w:val="00765A98"/>
    <w:rsid w:val="007673C5"/>
    <w:rsid w:val="00773EAB"/>
    <w:rsid w:val="007742B9"/>
    <w:rsid w:val="00774987"/>
    <w:rsid w:val="00776806"/>
    <w:rsid w:val="00784D34"/>
    <w:rsid w:val="00784D94"/>
    <w:rsid w:val="00786D44"/>
    <w:rsid w:val="00792F4D"/>
    <w:rsid w:val="007A44A1"/>
    <w:rsid w:val="007B0823"/>
    <w:rsid w:val="007B12E2"/>
    <w:rsid w:val="007B14ED"/>
    <w:rsid w:val="007C2A0D"/>
    <w:rsid w:val="007C4989"/>
    <w:rsid w:val="007C709A"/>
    <w:rsid w:val="007D3C30"/>
    <w:rsid w:val="007D4777"/>
    <w:rsid w:val="007D5308"/>
    <w:rsid w:val="007E4A95"/>
    <w:rsid w:val="007E6206"/>
    <w:rsid w:val="007F01C0"/>
    <w:rsid w:val="007F175E"/>
    <w:rsid w:val="007F19DF"/>
    <w:rsid w:val="00800BF4"/>
    <w:rsid w:val="00804F92"/>
    <w:rsid w:val="0080593B"/>
    <w:rsid w:val="00813644"/>
    <w:rsid w:val="0082583C"/>
    <w:rsid w:val="00830325"/>
    <w:rsid w:val="0083534C"/>
    <w:rsid w:val="008359A8"/>
    <w:rsid w:val="00837110"/>
    <w:rsid w:val="008379FF"/>
    <w:rsid w:val="0084106C"/>
    <w:rsid w:val="0084134C"/>
    <w:rsid w:val="00845574"/>
    <w:rsid w:val="00846118"/>
    <w:rsid w:val="008504BF"/>
    <w:rsid w:val="008545C0"/>
    <w:rsid w:val="00861A2D"/>
    <w:rsid w:val="0086415D"/>
    <w:rsid w:val="00865D07"/>
    <w:rsid w:val="00865E65"/>
    <w:rsid w:val="00866E5A"/>
    <w:rsid w:val="008670F7"/>
    <w:rsid w:val="008676B0"/>
    <w:rsid w:val="00867E33"/>
    <w:rsid w:val="008713A6"/>
    <w:rsid w:val="00871D1E"/>
    <w:rsid w:val="0087486B"/>
    <w:rsid w:val="0087503D"/>
    <w:rsid w:val="00876990"/>
    <w:rsid w:val="008773F0"/>
    <w:rsid w:val="0087780D"/>
    <w:rsid w:val="00877B69"/>
    <w:rsid w:val="00882A3E"/>
    <w:rsid w:val="00884DF8"/>
    <w:rsid w:val="008921F9"/>
    <w:rsid w:val="008941CC"/>
    <w:rsid w:val="00897301"/>
    <w:rsid w:val="008A5AFA"/>
    <w:rsid w:val="008A67E7"/>
    <w:rsid w:val="008D28A5"/>
    <w:rsid w:val="008E0CB2"/>
    <w:rsid w:val="008E0DFD"/>
    <w:rsid w:val="008E352B"/>
    <w:rsid w:val="008E4F5D"/>
    <w:rsid w:val="008F0145"/>
    <w:rsid w:val="008F4600"/>
    <w:rsid w:val="00900284"/>
    <w:rsid w:val="009177E7"/>
    <w:rsid w:val="00917A16"/>
    <w:rsid w:val="00920D59"/>
    <w:rsid w:val="00927269"/>
    <w:rsid w:val="0094136B"/>
    <w:rsid w:val="00945D84"/>
    <w:rsid w:val="0095560B"/>
    <w:rsid w:val="009612F1"/>
    <w:rsid w:val="0096243B"/>
    <w:rsid w:val="00964FAD"/>
    <w:rsid w:val="00976097"/>
    <w:rsid w:val="00983F0C"/>
    <w:rsid w:val="00985999"/>
    <w:rsid w:val="00991BBA"/>
    <w:rsid w:val="00993C77"/>
    <w:rsid w:val="00994C8D"/>
    <w:rsid w:val="00997BBF"/>
    <w:rsid w:val="009A1AA0"/>
    <w:rsid w:val="009B34B3"/>
    <w:rsid w:val="009C405D"/>
    <w:rsid w:val="009C4F39"/>
    <w:rsid w:val="009D3B63"/>
    <w:rsid w:val="009D65B1"/>
    <w:rsid w:val="009D7DC8"/>
    <w:rsid w:val="009F133A"/>
    <w:rsid w:val="009F3DAB"/>
    <w:rsid w:val="00A03EDF"/>
    <w:rsid w:val="00A0426F"/>
    <w:rsid w:val="00A23FA0"/>
    <w:rsid w:val="00A24093"/>
    <w:rsid w:val="00A26CC8"/>
    <w:rsid w:val="00A37D57"/>
    <w:rsid w:val="00A41237"/>
    <w:rsid w:val="00A42655"/>
    <w:rsid w:val="00A44073"/>
    <w:rsid w:val="00A560C4"/>
    <w:rsid w:val="00A57790"/>
    <w:rsid w:val="00A57E29"/>
    <w:rsid w:val="00A654AD"/>
    <w:rsid w:val="00A72623"/>
    <w:rsid w:val="00A75FD6"/>
    <w:rsid w:val="00A86A08"/>
    <w:rsid w:val="00A8784C"/>
    <w:rsid w:val="00AB06D5"/>
    <w:rsid w:val="00AB7539"/>
    <w:rsid w:val="00AC14D3"/>
    <w:rsid w:val="00AC27D1"/>
    <w:rsid w:val="00AC3AB1"/>
    <w:rsid w:val="00AC4455"/>
    <w:rsid w:val="00AD09D2"/>
    <w:rsid w:val="00AD151B"/>
    <w:rsid w:val="00AE26BC"/>
    <w:rsid w:val="00AE710D"/>
    <w:rsid w:val="00AF46FD"/>
    <w:rsid w:val="00AF711A"/>
    <w:rsid w:val="00AF7425"/>
    <w:rsid w:val="00B04142"/>
    <w:rsid w:val="00B0502F"/>
    <w:rsid w:val="00B05A7E"/>
    <w:rsid w:val="00B06AE6"/>
    <w:rsid w:val="00B10244"/>
    <w:rsid w:val="00B2358F"/>
    <w:rsid w:val="00B279C6"/>
    <w:rsid w:val="00B340C3"/>
    <w:rsid w:val="00B44699"/>
    <w:rsid w:val="00B46CD8"/>
    <w:rsid w:val="00B50235"/>
    <w:rsid w:val="00B52557"/>
    <w:rsid w:val="00B52D3B"/>
    <w:rsid w:val="00B5612C"/>
    <w:rsid w:val="00B56743"/>
    <w:rsid w:val="00B577FE"/>
    <w:rsid w:val="00B67BFE"/>
    <w:rsid w:val="00B7542A"/>
    <w:rsid w:val="00B77A00"/>
    <w:rsid w:val="00B849D4"/>
    <w:rsid w:val="00B944CA"/>
    <w:rsid w:val="00B975F2"/>
    <w:rsid w:val="00BA45CC"/>
    <w:rsid w:val="00BA671B"/>
    <w:rsid w:val="00BB07AC"/>
    <w:rsid w:val="00BB7293"/>
    <w:rsid w:val="00BC091C"/>
    <w:rsid w:val="00BC0F7D"/>
    <w:rsid w:val="00BC7BE8"/>
    <w:rsid w:val="00BD073B"/>
    <w:rsid w:val="00BD26D2"/>
    <w:rsid w:val="00BD35BB"/>
    <w:rsid w:val="00BD39BC"/>
    <w:rsid w:val="00BD41C0"/>
    <w:rsid w:val="00BD49E0"/>
    <w:rsid w:val="00BD609C"/>
    <w:rsid w:val="00BF0CD5"/>
    <w:rsid w:val="00BF53EC"/>
    <w:rsid w:val="00BF6474"/>
    <w:rsid w:val="00BF761C"/>
    <w:rsid w:val="00C1246E"/>
    <w:rsid w:val="00C166BC"/>
    <w:rsid w:val="00C24DDE"/>
    <w:rsid w:val="00C31C2A"/>
    <w:rsid w:val="00C3220F"/>
    <w:rsid w:val="00C378B3"/>
    <w:rsid w:val="00C408C8"/>
    <w:rsid w:val="00C44123"/>
    <w:rsid w:val="00C45EBF"/>
    <w:rsid w:val="00C55EB1"/>
    <w:rsid w:val="00C57FB2"/>
    <w:rsid w:val="00C602BD"/>
    <w:rsid w:val="00C62051"/>
    <w:rsid w:val="00C623A1"/>
    <w:rsid w:val="00C62BF1"/>
    <w:rsid w:val="00C63E1D"/>
    <w:rsid w:val="00C64FD6"/>
    <w:rsid w:val="00C65171"/>
    <w:rsid w:val="00C71104"/>
    <w:rsid w:val="00C722DE"/>
    <w:rsid w:val="00C73568"/>
    <w:rsid w:val="00C74B09"/>
    <w:rsid w:val="00C80BE7"/>
    <w:rsid w:val="00C84021"/>
    <w:rsid w:val="00C846D1"/>
    <w:rsid w:val="00CA5DE6"/>
    <w:rsid w:val="00CA66D0"/>
    <w:rsid w:val="00CA7C8B"/>
    <w:rsid w:val="00CC1F94"/>
    <w:rsid w:val="00CC5CB9"/>
    <w:rsid w:val="00CD215A"/>
    <w:rsid w:val="00CF32C9"/>
    <w:rsid w:val="00D14513"/>
    <w:rsid w:val="00D20FB4"/>
    <w:rsid w:val="00D22D1A"/>
    <w:rsid w:val="00D2587A"/>
    <w:rsid w:val="00D26959"/>
    <w:rsid w:val="00D27870"/>
    <w:rsid w:val="00D3192C"/>
    <w:rsid w:val="00D32455"/>
    <w:rsid w:val="00D33759"/>
    <w:rsid w:val="00D33AF9"/>
    <w:rsid w:val="00D403C9"/>
    <w:rsid w:val="00D529E9"/>
    <w:rsid w:val="00D5376F"/>
    <w:rsid w:val="00D53EB8"/>
    <w:rsid w:val="00D67189"/>
    <w:rsid w:val="00D67A1D"/>
    <w:rsid w:val="00D71911"/>
    <w:rsid w:val="00D72C9B"/>
    <w:rsid w:val="00D76056"/>
    <w:rsid w:val="00D838D8"/>
    <w:rsid w:val="00D8474F"/>
    <w:rsid w:val="00D85065"/>
    <w:rsid w:val="00D86D00"/>
    <w:rsid w:val="00D9270C"/>
    <w:rsid w:val="00DA526A"/>
    <w:rsid w:val="00DB0F7C"/>
    <w:rsid w:val="00DB1065"/>
    <w:rsid w:val="00DC58C7"/>
    <w:rsid w:val="00DD10A2"/>
    <w:rsid w:val="00DD2E12"/>
    <w:rsid w:val="00DD3074"/>
    <w:rsid w:val="00DE28D7"/>
    <w:rsid w:val="00DE30FC"/>
    <w:rsid w:val="00DE4BE1"/>
    <w:rsid w:val="00DE6EB9"/>
    <w:rsid w:val="00DE77F5"/>
    <w:rsid w:val="00DF1918"/>
    <w:rsid w:val="00E04755"/>
    <w:rsid w:val="00E06560"/>
    <w:rsid w:val="00E06615"/>
    <w:rsid w:val="00E06B06"/>
    <w:rsid w:val="00E10568"/>
    <w:rsid w:val="00E2082E"/>
    <w:rsid w:val="00E3026E"/>
    <w:rsid w:val="00E36B24"/>
    <w:rsid w:val="00E3797C"/>
    <w:rsid w:val="00E43B9E"/>
    <w:rsid w:val="00E51219"/>
    <w:rsid w:val="00E54D23"/>
    <w:rsid w:val="00E57A4A"/>
    <w:rsid w:val="00E65C73"/>
    <w:rsid w:val="00E6631C"/>
    <w:rsid w:val="00E730CE"/>
    <w:rsid w:val="00E7560E"/>
    <w:rsid w:val="00E80B63"/>
    <w:rsid w:val="00E87444"/>
    <w:rsid w:val="00E928B5"/>
    <w:rsid w:val="00E93EA6"/>
    <w:rsid w:val="00EA0351"/>
    <w:rsid w:val="00EA2918"/>
    <w:rsid w:val="00EA3AAB"/>
    <w:rsid w:val="00EA5FE0"/>
    <w:rsid w:val="00EB2785"/>
    <w:rsid w:val="00EB7A59"/>
    <w:rsid w:val="00ED3474"/>
    <w:rsid w:val="00ED69B4"/>
    <w:rsid w:val="00EE0289"/>
    <w:rsid w:val="00EE6621"/>
    <w:rsid w:val="00EE734F"/>
    <w:rsid w:val="00EF2C48"/>
    <w:rsid w:val="00EF372A"/>
    <w:rsid w:val="00EF3AE5"/>
    <w:rsid w:val="00F0349C"/>
    <w:rsid w:val="00F05C08"/>
    <w:rsid w:val="00F07E8D"/>
    <w:rsid w:val="00F11C28"/>
    <w:rsid w:val="00F139AC"/>
    <w:rsid w:val="00F15F52"/>
    <w:rsid w:val="00F237EA"/>
    <w:rsid w:val="00F30EE8"/>
    <w:rsid w:val="00F31E16"/>
    <w:rsid w:val="00F33F58"/>
    <w:rsid w:val="00F342B1"/>
    <w:rsid w:val="00F379A7"/>
    <w:rsid w:val="00F418F2"/>
    <w:rsid w:val="00F46FAB"/>
    <w:rsid w:val="00F51831"/>
    <w:rsid w:val="00F653BB"/>
    <w:rsid w:val="00F66ACE"/>
    <w:rsid w:val="00F70D02"/>
    <w:rsid w:val="00F70DFE"/>
    <w:rsid w:val="00F76263"/>
    <w:rsid w:val="00F81BB1"/>
    <w:rsid w:val="00F977D5"/>
    <w:rsid w:val="00FA0702"/>
    <w:rsid w:val="00FB2DA3"/>
    <w:rsid w:val="00FC00FC"/>
    <w:rsid w:val="00FC1A1D"/>
    <w:rsid w:val="00FC4443"/>
    <w:rsid w:val="00FD083C"/>
    <w:rsid w:val="00FD2906"/>
    <w:rsid w:val="00FE5F56"/>
    <w:rsid w:val="00FF33D2"/>
    <w:rsid w:val="00FF6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92"/>
    <w:rPr>
      <w:sz w:val="24"/>
      <w:szCs w:val="24"/>
      <w:lang w:eastAsia="en-US"/>
    </w:rPr>
  </w:style>
  <w:style w:type="paragraph" w:styleId="Heading1">
    <w:name w:val="heading 1"/>
    <w:basedOn w:val="Normal"/>
    <w:next w:val="Normal"/>
    <w:link w:val="Heading1Char"/>
    <w:qFormat/>
    <w:rsid w:val="006B5292"/>
    <w:pPr>
      <w:keepNext/>
      <w:numPr>
        <w:numId w:val="1"/>
      </w:numPr>
      <w:jc w:val="both"/>
      <w:outlineLvl w:val="0"/>
    </w:pPr>
    <w:rPr>
      <w:rFonts w:ascii="Tahoma" w:hAnsi="Tahoma"/>
      <w:b/>
      <w:sz w:val="28"/>
      <w:szCs w:val="20"/>
    </w:rPr>
  </w:style>
  <w:style w:type="paragraph" w:styleId="Heading2">
    <w:name w:val="heading 2"/>
    <w:basedOn w:val="Normal"/>
    <w:next w:val="Normal"/>
    <w:link w:val="Heading2Char"/>
    <w:uiPriority w:val="9"/>
    <w:unhideWhenUsed/>
    <w:qFormat/>
    <w:rsid w:val="00920D59"/>
    <w:pPr>
      <w:keepNext/>
      <w:spacing w:before="240" w:after="60"/>
      <w:outlineLvl w:val="1"/>
    </w:pPr>
    <w:rPr>
      <w:rFonts w:ascii="Cambria" w:hAnsi="Cambria"/>
      <w:b/>
      <w:bCs/>
      <w:i/>
      <w:iCs/>
      <w:sz w:val="28"/>
      <w:szCs w:val="28"/>
    </w:rPr>
  </w:style>
  <w:style w:type="paragraph" w:styleId="Heading3">
    <w:name w:val="heading 3"/>
    <w:basedOn w:val="Normal"/>
    <w:next w:val="Normal"/>
    <w:qFormat/>
    <w:rsid w:val="006B5292"/>
    <w:pPr>
      <w:keepNext/>
      <w:spacing w:before="240" w:after="60"/>
      <w:ind w:left="284"/>
      <w:outlineLvl w:val="2"/>
    </w:pPr>
    <w:rPr>
      <w:rFonts w:ascii="Arial Bold" w:hAnsi="Arial Bold" w:cs="Arial"/>
      <w:b/>
      <w:bCs/>
      <w:szCs w:val="26"/>
      <w:lang w:val="en-GB"/>
    </w:rPr>
  </w:style>
  <w:style w:type="paragraph" w:styleId="Heading4">
    <w:name w:val="heading 4"/>
    <w:basedOn w:val="Normal"/>
    <w:next w:val="Normal"/>
    <w:qFormat/>
    <w:rsid w:val="006B5292"/>
    <w:pPr>
      <w:keepNext/>
      <w:spacing w:before="240" w:after="60"/>
      <w:ind w:left="567"/>
      <w:outlineLvl w:val="3"/>
    </w:pPr>
    <w:rPr>
      <w:rFonts w:ascii="Arial" w:hAnsi="Arial"/>
      <w:b/>
      <w:bCs/>
      <w:sz w:val="20"/>
      <w:szCs w:val="28"/>
    </w:rPr>
  </w:style>
  <w:style w:type="paragraph" w:styleId="Heading5">
    <w:name w:val="heading 5"/>
    <w:basedOn w:val="Normal"/>
    <w:next w:val="Normal"/>
    <w:qFormat/>
    <w:rsid w:val="006B5292"/>
    <w:pPr>
      <w:spacing w:before="120" w:after="120"/>
      <w:ind w:left="851"/>
      <w:outlineLvl w:val="4"/>
    </w:pPr>
    <w:rPr>
      <w:rFonts w:ascii="Arial" w:hAnsi="Arial"/>
      <w:bCs/>
      <w:i/>
      <w:iCs/>
      <w:sz w:val="20"/>
      <w:szCs w:val="26"/>
      <w:u w:val="single"/>
    </w:rPr>
  </w:style>
  <w:style w:type="paragraph" w:styleId="Heading7">
    <w:name w:val="heading 7"/>
    <w:basedOn w:val="Normal"/>
    <w:next w:val="Normal"/>
    <w:qFormat/>
    <w:rsid w:val="006B5292"/>
    <w:pPr>
      <w:keepNext/>
      <w:jc w:val="both"/>
      <w:outlineLvl w:val="6"/>
    </w:pPr>
    <w:rPr>
      <w:b/>
      <w:bCs/>
      <w:sz w:val="23"/>
    </w:rPr>
  </w:style>
  <w:style w:type="paragraph" w:styleId="Heading8">
    <w:name w:val="heading 8"/>
    <w:basedOn w:val="Normal"/>
    <w:next w:val="Normal"/>
    <w:qFormat/>
    <w:rsid w:val="006B5292"/>
    <w:pPr>
      <w:keepNext/>
      <w:outlineLvl w:val="7"/>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B5292"/>
    <w:pPr>
      <w:tabs>
        <w:tab w:val="center" w:pos="4320"/>
        <w:tab w:val="right" w:pos="8640"/>
      </w:tabs>
    </w:pPr>
  </w:style>
  <w:style w:type="paragraph" w:styleId="Footer">
    <w:name w:val="footer"/>
    <w:basedOn w:val="Normal"/>
    <w:semiHidden/>
    <w:rsid w:val="006B5292"/>
    <w:pPr>
      <w:tabs>
        <w:tab w:val="center" w:pos="4320"/>
        <w:tab w:val="right" w:pos="8640"/>
      </w:tabs>
    </w:pPr>
  </w:style>
  <w:style w:type="character" w:styleId="PageNumber">
    <w:name w:val="page number"/>
    <w:basedOn w:val="DefaultParagraphFont"/>
    <w:semiHidden/>
    <w:rsid w:val="006B5292"/>
  </w:style>
  <w:style w:type="paragraph" w:styleId="ListParagraph">
    <w:name w:val="List Paragraph"/>
    <w:basedOn w:val="Normal"/>
    <w:uiPriority w:val="34"/>
    <w:qFormat/>
    <w:rsid w:val="005C613B"/>
    <w:pPr>
      <w:ind w:left="720"/>
    </w:pPr>
  </w:style>
  <w:style w:type="character" w:customStyle="1" w:styleId="Heading2Char">
    <w:name w:val="Heading 2 Char"/>
    <w:basedOn w:val="DefaultParagraphFont"/>
    <w:link w:val="Heading2"/>
    <w:uiPriority w:val="9"/>
    <w:rsid w:val="00920D59"/>
    <w:rPr>
      <w:rFonts w:ascii="Cambria" w:hAnsi="Cambria"/>
      <w:b/>
      <w:bCs/>
      <w:i/>
      <w:iCs/>
      <w:sz w:val="28"/>
      <w:szCs w:val="28"/>
      <w:lang w:bidi="ar-SA"/>
    </w:rPr>
  </w:style>
  <w:style w:type="paragraph" w:styleId="BodyTextIndent">
    <w:name w:val="Body Text Indent"/>
    <w:basedOn w:val="Normal"/>
    <w:link w:val="BodyTextIndentChar"/>
    <w:rsid w:val="00920D59"/>
    <w:pPr>
      <w:ind w:left="720"/>
      <w:jc w:val="both"/>
    </w:pPr>
    <w:rPr>
      <w:rFonts w:cs="Angsana New"/>
    </w:rPr>
  </w:style>
  <w:style w:type="character" w:customStyle="1" w:styleId="BodyTextIndentChar">
    <w:name w:val="Body Text Indent Char"/>
    <w:basedOn w:val="DefaultParagraphFont"/>
    <w:link w:val="BodyTextIndent"/>
    <w:rsid w:val="00920D59"/>
    <w:rPr>
      <w:rFonts w:cs="Angsana New"/>
      <w:sz w:val="24"/>
      <w:szCs w:val="24"/>
      <w:lang w:bidi="ar-SA"/>
    </w:rPr>
  </w:style>
  <w:style w:type="character" w:customStyle="1" w:styleId="longtext">
    <w:name w:val="long_text"/>
    <w:basedOn w:val="DefaultParagraphFont"/>
    <w:rsid w:val="00BC7BE8"/>
  </w:style>
  <w:style w:type="table" w:styleId="TableGrid">
    <w:name w:val="Table Grid"/>
    <w:basedOn w:val="TableNormal"/>
    <w:rsid w:val="00764F1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764F1C"/>
    <w:rPr>
      <w:vertAlign w:val="superscript"/>
    </w:rPr>
  </w:style>
  <w:style w:type="character" w:styleId="CommentReference">
    <w:name w:val="annotation reference"/>
    <w:basedOn w:val="DefaultParagraphFont"/>
    <w:uiPriority w:val="99"/>
    <w:semiHidden/>
    <w:unhideWhenUsed/>
    <w:rsid w:val="00D67189"/>
    <w:rPr>
      <w:sz w:val="16"/>
      <w:szCs w:val="16"/>
    </w:rPr>
  </w:style>
  <w:style w:type="paragraph" w:styleId="CommentText">
    <w:name w:val="annotation text"/>
    <w:basedOn w:val="Normal"/>
    <w:link w:val="CommentTextChar"/>
    <w:uiPriority w:val="99"/>
    <w:semiHidden/>
    <w:unhideWhenUsed/>
    <w:rsid w:val="00D67189"/>
    <w:rPr>
      <w:sz w:val="20"/>
      <w:szCs w:val="20"/>
    </w:rPr>
  </w:style>
  <w:style w:type="character" w:customStyle="1" w:styleId="CommentTextChar">
    <w:name w:val="Comment Text Char"/>
    <w:basedOn w:val="DefaultParagraphFont"/>
    <w:link w:val="CommentText"/>
    <w:uiPriority w:val="99"/>
    <w:semiHidden/>
    <w:rsid w:val="00D67189"/>
    <w:rPr>
      <w:lang w:eastAsia="en-US"/>
    </w:rPr>
  </w:style>
  <w:style w:type="paragraph" w:styleId="CommentSubject">
    <w:name w:val="annotation subject"/>
    <w:basedOn w:val="CommentText"/>
    <w:next w:val="CommentText"/>
    <w:link w:val="CommentSubjectChar"/>
    <w:uiPriority w:val="99"/>
    <w:semiHidden/>
    <w:unhideWhenUsed/>
    <w:rsid w:val="00D67189"/>
    <w:rPr>
      <w:b/>
      <w:bCs/>
    </w:rPr>
  </w:style>
  <w:style w:type="character" w:customStyle="1" w:styleId="CommentSubjectChar">
    <w:name w:val="Comment Subject Char"/>
    <w:basedOn w:val="CommentTextChar"/>
    <w:link w:val="CommentSubject"/>
    <w:uiPriority w:val="99"/>
    <w:semiHidden/>
    <w:rsid w:val="00D67189"/>
    <w:rPr>
      <w:b/>
      <w:bCs/>
      <w:lang w:eastAsia="en-US"/>
    </w:rPr>
  </w:style>
  <w:style w:type="paragraph" w:styleId="BalloonText">
    <w:name w:val="Balloon Text"/>
    <w:basedOn w:val="Normal"/>
    <w:link w:val="BalloonTextChar"/>
    <w:uiPriority w:val="99"/>
    <w:semiHidden/>
    <w:unhideWhenUsed/>
    <w:rsid w:val="00D67189"/>
    <w:rPr>
      <w:rFonts w:ascii="Tahoma" w:hAnsi="Tahoma" w:cs="Tahoma"/>
      <w:sz w:val="16"/>
      <w:szCs w:val="16"/>
    </w:rPr>
  </w:style>
  <w:style w:type="character" w:customStyle="1" w:styleId="BalloonTextChar">
    <w:name w:val="Balloon Text Char"/>
    <w:basedOn w:val="DefaultParagraphFont"/>
    <w:link w:val="BalloonText"/>
    <w:uiPriority w:val="99"/>
    <w:semiHidden/>
    <w:rsid w:val="00D67189"/>
    <w:rPr>
      <w:rFonts w:ascii="Tahoma" w:hAnsi="Tahoma" w:cs="Tahoma"/>
      <w:sz w:val="16"/>
      <w:szCs w:val="16"/>
      <w:lang w:eastAsia="en-US"/>
    </w:rPr>
  </w:style>
  <w:style w:type="paragraph" w:styleId="BodyText">
    <w:name w:val="Body Text"/>
    <w:basedOn w:val="Normal"/>
    <w:link w:val="BodyTextChar"/>
    <w:rsid w:val="00D33759"/>
    <w:rPr>
      <w:snapToGrid w:val="0"/>
      <w:szCs w:val="20"/>
    </w:rPr>
  </w:style>
  <w:style w:type="character" w:customStyle="1" w:styleId="BodyTextChar">
    <w:name w:val="Body Text Char"/>
    <w:basedOn w:val="DefaultParagraphFont"/>
    <w:link w:val="BodyText"/>
    <w:rsid w:val="00D33759"/>
    <w:rPr>
      <w:snapToGrid w:val="0"/>
      <w:sz w:val="24"/>
    </w:rPr>
  </w:style>
  <w:style w:type="character" w:customStyle="1" w:styleId="Heading1Char">
    <w:name w:val="Heading 1 Char"/>
    <w:basedOn w:val="DefaultParagraphFont"/>
    <w:link w:val="Heading1"/>
    <w:rsid w:val="00D33759"/>
    <w:rPr>
      <w:rFonts w:ascii="Tahoma" w:hAnsi="Tahoma"/>
      <w:b/>
      <w:sz w:val="28"/>
    </w:rPr>
  </w:style>
  <w:style w:type="paragraph" w:customStyle="1" w:styleId="Default">
    <w:name w:val="Default"/>
    <w:rsid w:val="00272C48"/>
    <w:pPr>
      <w:autoSpaceDE w:val="0"/>
      <w:autoSpaceDN w:val="0"/>
      <w:adjustRightInd w:val="0"/>
    </w:pPr>
    <w:rPr>
      <w:rFonts w:ascii="Calibri" w:hAnsi="Calibri" w:cs="Calibri"/>
      <w:color w:val="000000"/>
      <w:sz w:val="24"/>
      <w:szCs w:val="24"/>
      <w:lang w:eastAsia="en-US"/>
    </w:rPr>
  </w:style>
  <w:style w:type="paragraph" w:styleId="FootnoteText">
    <w:name w:val="footnote text"/>
    <w:basedOn w:val="Normal"/>
    <w:link w:val="FootnoteTextChar"/>
    <w:uiPriority w:val="99"/>
    <w:semiHidden/>
    <w:unhideWhenUsed/>
    <w:rsid w:val="003B115E"/>
    <w:rPr>
      <w:sz w:val="20"/>
      <w:szCs w:val="20"/>
    </w:rPr>
  </w:style>
  <w:style w:type="character" w:customStyle="1" w:styleId="FootnoteTextChar">
    <w:name w:val="Footnote Text Char"/>
    <w:basedOn w:val="DefaultParagraphFont"/>
    <w:link w:val="FootnoteText"/>
    <w:uiPriority w:val="99"/>
    <w:semiHidden/>
    <w:rsid w:val="003B115E"/>
  </w:style>
  <w:style w:type="character" w:styleId="Hyperlink">
    <w:name w:val="Hyperlink"/>
    <w:basedOn w:val="DefaultParagraphFont"/>
    <w:uiPriority w:val="99"/>
    <w:unhideWhenUsed/>
    <w:rsid w:val="00720993"/>
    <w:rPr>
      <w:color w:val="0000FF" w:themeColor="hyperlink"/>
      <w:u w:val="single"/>
    </w:rPr>
  </w:style>
  <w:style w:type="paragraph" w:styleId="Revision">
    <w:name w:val="Revision"/>
    <w:hidden/>
    <w:uiPriority w:val="99"/>
    <w:semiHidden/>
    <w:rsid w:val="00705AA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92"/>
    <w:rPr>
      <w:sz w:val="24"/>
      <w:szCs w:val="24"/>
      <w:lang w:eastAsia="en-US"/>
    </w:rPr>
  </w:style>
  <w:style w:type="paragraph" w:styleId="Heading1">
    <w:name w:val="heading 1"/>
    <w:basedOn w:val="Normal"/>
    <w:next w:val="Normal"/>
    <w:link w:val="Heading1Char"/>
    <w:qFormat/>
    <w:rsid w:val="006B5292"/>
    <w:pPr>
      <w:keepNext/>
      <w:numPr>
        <w:numId w:val="1"/>
      </w:numPr>
      <w:jc w:val="both"/>
      <w:outlineLvl w:val="0"/>
    </w:pPr>
    <w:rPr>
      <w:rFonts w:ascii="Tahoma" w:hAnsi="Tahoma"/>
      <w:b/>
      <w:sz w:val="28"/>
      <w:szCs w:val="20"/>
    </w:rPr>
  </w:style>
  <w:style w:type="paragraph" w:styleId="Heading2">
    <w:name w:val="heading 2"/>
    <w:basedOn w:val="Normal"/>
    <w:next w:val="Normal"/>
    <w:link w:val="Heading2Char"/>
    <w:uiPriority w:val="9"/>
    <w:unhideWhenUsed/>
    <w:qFormat/>
    <w:rsid w:val="00920D59"/>
    <w:pPr>
      <w:keepNext/>
      <w:spacing w:before="240" w:after="60"/>
      <w:outlineLvl w:val="1"/>
    </w:pPr>
    <w:rPr>
      <w:rFonts w:ascii="Cambria" w:hAnsi="Cambria"/>
      <w:b/>
      <w:bCs/>
      <w:i/>
      <w:iCs/>
      <w:sz w:val="28"/>
      <w:szCs w:val="28"/>
    </w:rPr>
  </w:style>
  <w:style w:type="paragraph" w:styleId="Heading3">
    <w:name w:val="heading 3"/>
    <w:basedOn w:val="Normal"/>
    <w:next w:val="Normal"/>
    <w:qFormat/>
    <w:rsid w:val="006B5292"/>
    <w:pPr>
      <w:keepNext/>
      <w:spacing w:before="240" w:after="60"/>
      <w:ind w:left="284"/>
      <w:outlineLvl w:val="2"/>
    </w:pPr>
    <w:rPr>
      <w:rFonts w:ascii="Arial Bold" w:hAnsi="Arial Bold" w:cs="Arial"/>
      <w:b/>
      <w:bCs/>
      <w:szCs w:val="26"/>
      <w:lang w:val="en-GB"/>
    </w:rPr>
  </w:style>
  <w:style w:type="paragraph" w:styleId="Heading4">
    <w:name w:val="heading 4"/>
    <w:basedOn w:val="Normal"/>
    <w:next w:val="Normal"/>
    <w:qFormat/>
    <w:rsid w:val="006B5292"/>
    <w:pPr>
      <w:keepNext/>
      <w:spacing w:before="240" w:after="60"/>
      <w:ind w:left="567"/>
      <w:outlineLvl w:val="3"/>
    </w:pPr>
    <w:rPr>
      <w:rFonts w:ascii="Arial" w:hAnsi="Arial"/>
      <w:b/>
      <w:bCs/>
      <w:sz w:val="20"/>
      <w:szCs w:val="28"/>
    </w:rPr>
  </w:style>
  <w:style w:type="paragraph" w:styleId="Heading5">
    <w:name w:val="heading 5"/>
    <w:basedOn w:val="Normal"/>
    <w:next w:val="Normal"/>
    <w:qFormat/>
    <w:rsid w:val="006B5292"/>
    <w:pPr>
      <w:spacing w:before="120" w:after="120"/>
      <w:ind w:left="851"/>
      <w:outlineLvl w:val="4"/>
    </w:pPr>
    <w:rPr>
      <w:rFonts w:ascii="Arial" w:hAnsi="Arial"/>
      <w:bCs/>
      <w:i/>
      <w:iCs/>
      <w:sz w:val="20"/>
      <w:szCs w:val="26"/>
      <w:u w:val="single"/>
    </w:rPr>
  </w:style>
  <w:style w:type="paragraph" w:styleId="Heading7">
    <w:name w:val="heading 7"/>
    <w:basedOn w:val="Normal"/>
    <w:next w:val="Normal"/>
    <w:qFormat/>
    <w:rsid w:val="006B5292"/>
    <w:pPr>
      <w:keepNext/>
      <w:jc w:val="both"/>
      <w:outlineLvl w:val="6"/>
    </w:pPr>
    <w:rPr>
      <w:b/>
      <w:bCs/>
      <w:sz w:val="23"/>
    </w:rPr>
  </w:style>
  <w:style w:type="paragraph" w:styleId="Heading8">
    <w:name w:val="heading 8"/>
    <w:basedOn w:val="Normal"/>
    <w:next w:val="Normal"/>
    <w:qFormat/>
    <w:rsid w:val="006B5292"/>
    <w:pPr>
      <w:keepNext/>
      <w:outlineLvl w:val="7"/>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B5292"/>
    <w:pPr>
      <w:tabs>
        <w:tab w:val="center" w:pos="4320"/>
        <w:tab w:val="right" w:pos="8640"/>
      </w:tabs>
    </w:pPr>
  </w:style>
  <w:style w:type="paragraph" w:styleId="Footer">
    <w:name w:val="footer"/>
    <w:basedOn w:val="Normal"/>
    <w:semiHidden/>
    <w:rsid w:val="006B5292"/>
    <w:pPr>
      <w:tabs>
        <w:tab w:val="center" w:pos="4320"/>
        <w:tab w:val="right" w:pos="8640"/>
      </w:tabs>
    </w:pPr>
  </w:style>
  <w:style w:type="character" w:styleId="PageNumber">
    <w:name w:val="page number"/>
    <w:basedOn w:val="DefaultParagraphFont"/>
    <w:semiHidden/>
    <w:rsid w:val="006B5292"/>
  </w:style>
  <w:style w:type="paragraph" w:styleId="ListParagraph">
    <w:name w:val="List Paragraph"/>
    <w:basedOn w:val="Normal"/>
    <w:uiPriority w:val="34"/>
    <w:qFormat/>
    <w:rsid w:val="005C613B"/>
    <w:pPr>
      <w:ind w:left="720"/>
    </w:pPr>
  </w:style>
  <w:style w:type="character" w:customStyle="1" w:styleId="Heading2Char">
    <w:name w:val="Heading 2 Char"/>
    <w:basedOn w:val="DefaultParagraphFont"/>
    <w:link w:val="Heading2"/>
    <w:uiPriority w:val="9"/>
    <w:rsid w:val="00920D59"/>
    <w:rPr>
      <w:rFonts w:ascii="Cambria" w:hAnsi="Cambria"/>
      <w:b/>
      <w:bCs/>
      <w:i/>
      <w:iCs/>
      <w:sz w:val="28"/>
      <w:szCs w:val="28"/>
      <w:lang w:bidi="ar-SA"/>
    </w:rPr>
  </w:style>
  <w:style w:type="paragraph" w:styleId="BodyTextIndent">
    <w:name w:val="Body Text Indent"/>
    <w:basedOn w:val="Normal"/>
    <w:link w:val="BodyTextIndentChar"/>
    <w:rsid w:val="00920D59"/>
    <w:pPr>
      <w:ind w:left="720"/>
      <w:jc w:val="both"/>
    </w:pPr>
    <w:rPr>
      <w:rFonts w:cs="Angsana New"/>
    </w:rPr>
  </w:style>
  <w:style w:type="character" w:customStyle="1" w:styleId="BodyTextIndentChar">
    <w:name w:val="Body Text Indent Char"/>
    <w:basedOn w:val="DefaultParagraphFont"/>
    <w:link w:val="BodyTextIndent"/>
    <w:rsid w:val="00920D59"/>
    <w:rPr>
      <w:rFonts w:cs="Angsana New"/>
      <w:sz w:val="24"/>
      <w:szCs w:val="24"/>
      <w:lang w:bidi="ar-SA"/>
    </w:rPr>
  </w:style>
  <w:style w:type="character" w:customStyle="1" w:styleId="longtext">
    <w:name w:val="long_text"/>
    <w:basedOn w:val="DefaultParagraphFont"/>
    <w:rsid w:val="00BC7BE8"/>
  </w:style>
  <w:style w:type="table" w:styleId="TableGrid">
    <w:name w:val="Table Grid"/>
    <w:basedOn w:val="TableNormal"/>
    <w:rsid w:val="00764F1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764F1C"/>
    <w:rPr>
      <w:vertAlign w:val="superscript"/>
    </w:rPr>
  </w:style>
  <w:style w:type="character" w:styleId="CommentReference">
    <w:name w:val="annotation reference"/>
    <w:basedOn w:val="DefaultParagraphFont"/>
    <w:uiPriority w:val="99"/>
    <w:semiHidden/>
    <w:unhideWhenUsed/>
    <w:rsid w:val="00D67189"/>
    <w:rPr>
      <w:sz w:val="16"/>
      <w:szCs w:val="16"/>
    </w:rPr>
  </w:style>
  <w:style w:type="paragraph" w:styleId="CommentText">
    <w:name w:val="annotation text"/>
    <w:basedOn w:val="Normal"/>
    <w:link w:val="CommentTextChar"/>
    <w:uiPriority w:val="99"/>
    <w:semiHidden/>
    <w:unhideWhenUsed/>
    <w:rsid w:val="00D67189"/>
    <w:rPr>
      <w:sz w:val="20"/>
      <w:szCs w:val="20"/>
    </w:rPr>
  </w:style>
  <w:style w:type="character" w:customStyle="1" w:styleId="CommentTextChar">
    <w:name w:val="Comment Text Char"/>
    <w:basedOn w:val="DefaultParagraphFont"/>
    <w:link w:val="CommentText"/>
    <w:uiPriority w:val="99"/>
    <w:semiHidden/>
    <w:rsid w:val="00D67189"/>
    <w:rPr>
      <w:lang w:eastAsia="en-US"/>
    </w:rPr>
  </w:style>
  <w:style w:type="paragraph" w:styleId="CommentSubject">
    <w:name w:val="annotation subject"/>
    <w:basedOn w:val="CommentText"/>
    <w:next w:val="CommentText"/>
    <w:link w:val="CommentSubjectChar"/>
    <w:uiPriority w:val="99"/>
    <w:semiHidden/>
    <w:unhideWhenUsed/>
    <w:rsid w:val="00D67189"/>
    <w:rPr>
      <w:b/>
      <w:bCs/>
    </w:rPr>
  </w:style>
  <w:style w:type="character" w:customStyle="1" w:styleId="CommentSubjectChar">
    <w:name w:val="Comment Subject Char"/>
    <w:basedOn w:val="CommentTextChar"/>
    <w:link w:val="CommentSubject"/>
    <w:uiPriority w:val="99"/>
    <w:semiHidden/>
    <w:rsid w:val="00D67189"/>
    <w:rPr>
      <w:b/>
      <w:bCs/>
      <w:lang w:eastAsia="en-US"/>
    </w:rPr>
  </w:style>
  <w:style w:type="paragraph" w:styleId="BalloonText">
    <w:name w:val="Balloon Text"/>
    <w:basedOn w:val="Normal"/>
    <w:link w:val="BalloonTextChar"/>
    <w:uiPriority w:val="99"/>
    <w:semiHidden/>
    <w:unhideWhenUsed/>
    <w:rsid w:val="00D67189"/>
    <w:rPr>
      <w:rFonts w:ascii="Tahoma" w:hAnsi="Tahoma" w:cs="Tahoma"/>
      <w:sz w:val="16"/>
      <w:szCs w:val="16"/>
    </w:rPr>
  </w:style>
  <w:style w:type="character" w:customStyle="1" w:styleId="BalloonTextChar">
    <w:name w:val="Balloon Text Char"/>
    <w:basedOn w:val="DefaultParagraphFont"/>
    <w:link w:val="BalloonText"/>
    <w:uiPriority w:val="99"/>
    <w:semiHidden/>
    <w:rsid w:val="00D67189"/>
    <w:rPr>
      <w:rFonts w:ascii="Tahoma" w:hAnsi="Tahoma" w:cs="Tahoma"/>
      <w:sz w:val="16"/>
      <w:szCs w:val="16"/>
      <w:lang w:eastAsia="en-US"/>
    </w:rPr>
  </w:style>
  <w:style w:type="paragraph" w:styleId="BodyText">
    <w:name w:val="Body Text"/>
    <w:basedOn w:val="Normal"/>
    <w:link w:val="BodyTextChar"/>
    <w:rsid w:val="00D33759"/>
    <w:rPr>
      <w:snapToGrid w:val="0"/>
      <w:szCs w:val="20"/>
    </w:rPr>
  </w:style>
  <w:style w:type="character" w:customStyle="1" w:styleId="BodyTextChar">
    <w:name w:val="Body Text Char"/>
    <w:basedOn w:val="DefaultParagraphFont"/>
    <w:link w:val="BodyText"/>
    <w:rsid w:val="00D33759"/>
    <w:rPr>
      <w:snapToGrid w:val="0"/>
      <w:sz w:val="24"/>
    </w:rPr>
  </w:style>
  <w:style w:type="character" w:customStyle="1" w:styleId="Heading1Char">
    <w:name w:val="Heading 1 Char"/>
    <w:basedOn w:val="DefaultParagraphFont"/>
    <w:link w:val="Heading1"/>
    <w:rsid w:val="00D33759"/>
    <w:rPr>
      <w:rFonts w:ascii="Tahoma" w:hAnsi="Tahoma"/>
      <w:b/>
      <w:sz w:val="28"/>
    </w:rPr>
  </w:style>
  <w:style w:type="paragraph" w:customStyle="1" w:styleId="Default">
    <w:name w:val="Default"/>
    <w:rsid w:val="00272C48"/>
    <w:pPr>
      <w:autoSpaceDE w:val="0"/>
      <w:autoSpaceDN w:val="0"/>
      <w:adjustRightInd w:val="0"/>
    </w:pPr>
    <w:rPr>
      <w:rFonts w:ascii="Calibri" w:hAnsi="Calibri" w:cs="Calibri"/>
      <w:color w:val="000000"/>
      <w:sz w:val="24"/>
      <w:szCs w:val="24"/>
      <w:lang w:eastAsia="en-US"/>
    </w:rPr>
  </w:style>
  <w:style w:type="paragraph" w:styleId="FootnoteText">
    <w:name w:val="footnote text"/>
    <w:basedOn w:val="Normal"/>
    <w:link w:val="FootnoteTextChar"/>
    <w:uiPriority w:val="99"/>
    <w:semiHidden/>
    <w:unhideWhenUsed/>
    <w:rsid w:val="003B115E"/>
    <w:rPr>
      <w:sz w:val="20"/>
      <w:szCs w:val="20"/>
    </w:rPr>
  </w:style>
  <w:style w:type="character" w:customStyle="1" w:styleId="FootnoteTextChar">
    <w:name w:val="Footnote Text Char"/>
    <w:basedOn w:val="DefaultParagraphFont"/>
    <w:link w:val="FootnoteText"/>
    <w:uiPriority w:val="99"/>
    <w:semiHidden/>
    <w:rsid w:val="003B115E"/>
  </w:style>
  <w:style w:type="character" w:styleId="Hyperlink">
    <w:name w:val="Hyperlink"/>
    <w:basedOn w:val="DefaultParagraphFont"/>
    <w:uiPriority w:val="99"/>
    <w:unhideWhenUsed/>
    <w:rsid w:val="00720993"/>
    <w:rPr>
      <w:color w:val="0000FF" w:themeColor="hyperlink"/>
      <w:u w:val="single"/>
    </w:rPr>
  </w:style>
  <w:style w:type="paragraph" w:styleId="Revision">
    <w:name w:val="Revision"/>
    <w:hidden/>
    <w:uiPriority w:val="99"/>
    <w:semiHidden/>
    <w:rsid w:val="00705A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DB24-80FC-4EE0-8A88-181E4266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TERM OF REFERENCE (7</vt:lpstr>
    </vt:vector>
  </TitlesOfParts>
  <Company>VECP</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OF REFERENCE (7</dc:title>
  <dc:creator>Nga</dc:creator>
  <cp:lastModifiedBy>Mrs Thuy</cp:lastModifiedBy>
  <cp:revision>2</cp:revision>
  <cp:lastPrinted>2013-05-10T06:36:00Z</cp:lastPrinted>
  <dcterms:created xsi:type="dcterms:W3CDTF">2013-05-15T08:33:00Z</dcterms:created>
  <dcterms:modified xsi:type="dcterms:W3CDTF">2013-05-15T08:33:00Z</dcterms:modified>
</cp:coreProperties>
</file>