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9D" w:rsidRPr="002F089D" w:rsidRDefault="009F05C9" w:rsidP="002F089D">
      <w:pPr>
        <w:ind w:left="360"/>
        <w:jc w:val="right"/>
        <w:rPr>
          <w:lang w:val="fr-FR"/>
        </w:rPr>
      </w:pPr>
      <w:r>
        <w:rPr>
          <w:lang w:val="fr-FR"/>
        </w:rPr>
        <w:t>30</w:t>
      </w:r>
      <w:r w:rsidR="002F089D" w:rsidRPr="002F089D">
        <w:rPr>
          <w:lang w:val="fr-FR"/>
        </w:rPr>
        <w:t>/5/2013</w:t>
      </w:r>
    </w:p>
    <w:p w:rsidR="002F089D" w:rsidRPr="00D073F2" w:rsidRDefault="002F089D" w:rsidP="002F089D">
      <w:pPr>
        <w:ind w:left="360"/>
        <w:jc w:val="center"/>
        <w:rPr>
          <w:b/>
          <w:sz w:val="40"/>
          <w:szCs w:val="40"/>
          <w:lang w:val="fr-FR"/>
        </w:rPr>
      </w:pPr>
      <w:r w:rsidRPr="00D073F2">
        <w:rPr>
          <w:b/>
          <w:sz w:val="40"/>
          <w:szCs w:val="40"/>
          <w:lang w:val="fr-FR"/>
        </w:rPr>
        <w:t>Bản tham chiếu</w:t>
      </w:r>
    </w:p>
    <w:p w:rsidR="00D723A8" w:rsidRPr="00D073F2" w:rsidRDefault="00D723A8" w:rsidP="002F089D">
      <w:pPr>
        <w:ind w:left="360"/>
        <w:jc w:val="center"/>
        <w:rPr>
          <w:b/>
          <w:sz w:val="28"/>
          <w:szCs w:val="28"/>
          <w:lang w:val="fr-FR"/>
        </w:rPr>
      </w:pPr>
      <w:r w:rsidRPr="00D073F2">
        <w:rPr>
          <w:rFonts w:eastAsia="Arial Unicode MS"/>
          <w:sz w:val="28"/>
          <w:szCs w:val="28"/>
          <w:lang w:val="fr-FR"/>
        </w:rPr>
        <w:t>Đánh giá kết thúc năm thứ nhất dự án “</w:t>
      </w:r>
      <w:r w:rsidRPr="00D073F2">
        <w:rPr>
          <w:b/>
          <w:bCs/>
          <w:i/>
          <w:sz w:val="28"/>
          <w:szCs w:val="28"/>
          <w:lang w:val="fr-FR"/>
        </w:rPr>
        <w:t>Tăng cường khả năng thích ứng và giảm nhẹ biến đổi khí hậu trong sản xuất nông nghiệp ở vùng cát của tỉnh Quảng Trị”</w:t>
      </w:r>
    </w:p>
    <w:p w:rsidR="002F089D" w:rsidRDefault="002F089D" w:rsidP="002F089D">
      <w:pPr>
        <w:ind w:left="360"/>
        <w:jc w:val="center"/>
        <w:rPr>
          <w:b/>
          <w:sz w:val="28"/>
          <w:szCs w:val="28"/>
          <w:lang w:val="fr-FR"/>
        </w:rPr>
      </w:pPr>
    </w:p>
    <w:p w:rsidR="00D723A8" w:rsidRDefault="00D723A8" w:rsidP="00D723A8">
      <w:pPr>
        <w:rPr>
          <w:b/>
          <w:lang w:val="fr-FR"/>
        </w:rPr>
      </w:pPr>
    </w:p>
    <w:p w:rsidR="002F089D" w:rsidRPr="00D073F2" w:rsidRDefault="002F089D" w:rsidP="00D723A8">
      <w:pPr>
        <w:pStyle w:val="ListParagraph"/>
        <w:numPr>
          <w:ilvl w:val="0"/>
          <w:numId w:val="35"/>
        </w:numPr>
        <w:rPr>
          <w:b/>
          <w:sz w:val="28"/>
          <w:szCs w:val="28"/>
          <w:lang w:val="fr-FR"/>
        </w:rPr>
      </w:pPr>
      <w:r w:rsidRPr="00D073F2">
        <w:rPr>
          <w:b/>
          <w:sz w:val="28"/>
          <w:szCs w:val="28"/>
          <w:lang w:val="fr-FR"/>
        </w:rPr>
        <w:t>Lý do</w:t>
      </w:r>
    </w:p>
    <w:p w:rsidR="00F605E2" w:rsidRDefault="00F605E2" w:rsidP="000F27ED">
      <w:pPr>
        <w:ind w:left="360"/>
        <w:rPr>
          <w:lang w:val="fr-FR"/>
        </w:rPr>
      </w:pPr>
    </w:p>
    <w:p w:rsidR="00D20652" w:rsidRPr="00945B7E" w:rsidRDefault="00D20652" w:rsidP="00C05349">
      <w:pPr>
        <w:spacing w:before="120"/>
        <w:ind w:left="360"/>
        <w:jc w:val="both"/>
        <w:rPr>
          <w:kern w:val="28"/>
          <w:szCs w:val="20"/>
          <w:lang w:val="fr-FR"/>
        </w:rPr>
      </w:pPr>
      <w:r w:rsidRPr="00945B7E">
        <w:rPr>
          <w:kern w:val="28"/>
          <w:szCs w:val="20"/>
          <w:lang w:val="fr-FR"/>
        </w:rPr>
        <w:t xml:space="preserve">Tiếp theo thành công của dự án “Nâng cao năng lực cho cộng đồng dân cư ở Quảng Trị để thích ứng với biến đổi khí hậu”- FLC-09-02 được thực hiện từ 5/2009-12/2011; Trung tâm Phát Triển Nông Thôn Miền Trung - CRD đã đệ trình Đại Sứ Quán (ĐSQ) Phần Lan dự án “Tăng cường khả năng thích ứng và giảm nhẹ </w:t>
      </w:r>
      <w:r>
        <w:rPr>
          <w:kern w:val="28"/>
          <w:szCs w:val="20"/>
          <w:lang w:val="fr-FR"/>
        </w:rPr>
        <w:t>bi</w:t>
      </w:r>
      <w:r w:rsidRPr="00410C10">
        <w:rPr>
          <w:kern w:val="28"/>
          <w:szCs w:val="20"/>
          <w:lang w:val="fr-FR"/>
        </w:rPr>
        <w:t>ế</w:t>
      </w:r>
      <w:r>
        <w:rPr>
          <w:kern w:val="28"/>
          <w:szCs w:val="20"/>
          <w:lang w:val="fr-FR"/>
        </w:rPr>
        <w:t>n đ</w:t>
      </w:r>
      <w:r w:rsidRPr="00410C10">
        <w:rPr>
          <w:kern w:val="28"/>
          <w:szCs w:val="20"/>
          <w:lang w:val="fr-FR"/>
        </w:rPr>
        <w:t>ổi</w:t>
      </w:r>
      <w:r>
        <w:rPr>
          <w:kern w:val="28"/>
          <w:szCs w:val="20"/>
          <w:lang w:val="fr-FR"/>
        </w:rPr>
        <w:t xml:space="preserve"> kh</w:t>
      </w:r>
      <w:r w:rsidRPr="00410C10">
        <w:rPr>
          <w:kern w:val="28"/>
          <w:szCs w:val="20"/>
          <w:lang w:val="fr-FR"/>
        </w:rPr>
        <w:t>í</w:t>
      </w:r>
      <w:r>
        <w:rPr>
          <w:kern w:val="28"/>
          <w:szCs w:val="20"/>
          <w:lang w:val="fr-FR"/>
        </w:rPr>
        <w:t xml:space="preserve"> h</w:t>
      </w:r>
      <w:r w:rsidRPr="00410C10">
        <w:rPr>
          <w:kern w:val="28"/>
          <w:szCs w:val="20"/>
          <w:lang w:val="fr-FR"/>
        </w:rPr>
        <w:t>ậu</w:t>
      </w:r>
      <w:r>
        <w:rPr>
          <w:kern w:val="28"/>
          <w:szCs w:val="20"/>
          <w:lang w:val="fr-FR"/>
        </w:rPr>
        <w:t xml:space="preserve"> (</w:t>
      </w:r>
      <w:r w:rsidRPr="00945B7E">
        <w:rPr>
          <w:kern w:val="28"/>
          <w:szCs w:val="20"/>
          <w:lang w:val="fr-FR"/>
        </w:rPr>
        <w:t xml:space="preserve">BĐKH) trong sản xuất nông nghiệp ở vùng cát của tỉnh Quảng Trị” có thời hạn 02 năm. </w:t>
      </w:r>
    </w:p>
    <w:p w:rsidR="00D20652" w:rsidRPr="00945B7E" w:rsidRDefault="00D20652" w:rsidP="00C05349">
      <w:pPr>
        <w:pStyle w:val="Outline2"/>
        <w:tabs>
          <w:tab w:val="clear" w:pos="864"/>
          <w:tab w:val="left" w:pos="426"/>
        </w:tabs>
        <w:spacing w:before="120"/>
        <w:ind w:left="360" w:firstLine="0"/>
        <w:jc w:val="both"/>
        <w:rPr>
          <w:lang w:val="fr-FR"/>
        </w:rPr>
      </w:pPr>
      <w:r w:rsidRPr="00945B7E">
        <w:rPr>
          <w:lang w:val="fr-FR"/>
        </w:rPr>
        <w:t>Mục đích của dự án là: Nâng cao khả năng thích ứng và giảm nhẹ BĐKH cho cộng đồng để phát triển SXNN bền vững theo định hướng thị trường tại vùng cát tỉnh Quảng Trị. Các mục tiêu của dự án là:</w:t>
      </w:r>
    </w:p>
    <w:p w:rsidR="00D20652" w:rsidRPr="00945B7E" w:rsidRDefault="00D20652" w:rsidP="00C05349">
      <w:pPr>
        <w:pStyle w:val="Outline2"/>
        <w:tabs>
          <w:tab w:val="clear" w:pos="864"/>
        </w:tabs>
        <w:spacing w:before="60" w:after="60"/>
        <w:ind w:left="360" w:firstLine="0"/>
        <w:jc w:val="both"/>
        <w:rPr>
          <w:lang w:val="fr-FR"/>
        </w:rPr>
      </w:pPr>
      <w:r w:rsidRPr="00945B7E">
        <w:rPr>
          <w:lang w:val="fr-FR"/>
        </w:rPr>
        <w:t>Mục tiêu 1: Nhân rộng một số mô hình SXNN thích ứng và giảm nhẹ  với BĐKH đã có (ở giai đoạn 1), xác định và xây dựng thêm một số loại mô hình mới ở vùng cát tỉnh Quảng Trị.</w:t>
      </w:r>
    </w:p>
    <w:p w:rsidR="00D20652" w:rsidRPr="00945B7E" w:rsidRDefault="00D20652" w:rsidP="00C05349">
      <w:pPr>
        <w:pStyle w:val="Outline2"/>
        <w:tabs>
          <w:tab w:val="clear" w:pos="864"/>
        </w:tabs>
        <w:spacing w:before="60" w:after="60"/>
        <w:ind w:left="360" w:firstLine="0"/>
        <w:jc w:val="both"/>
        <w:rPr>
          <w:lang w:val="fr-FR"/>
        </w:rPr>
      </w:pPr>
      <w:r w:rsidRPr="00945B7E">
        <w:rPr>
          <w:lang w:val="fr-FR"/>
        </w:rPr>
        <w:t>Mục tiêu 2: Nâng cao khả năng tiếp cận thị trường cho cộng đồng để hướng đến phát triển SXNN bền vững trong bối cảnh BĐKH.</w:t>
      </w:r>
    </w:p>
    <w:p w:rsidR="00D20652" w:rsidRPr="00945B7E" w:rsidRDefault="00D20652" w:rsidP="00C05349">
      <w:pPr>
        <w:pStyle w:val="Outline2"/>
        <w:tabs>
          <w:tab w:val="clear" w:pos="864"/>
        </w:tabs>
        <w:spacing w:before="60" w:after="60"/>
        <w:ind w:left="360" w:firstLine="0"/>
        <w:jc w:val="both"/>
        <w:rPr>
          <w:lang w:val="fr-FR"/>
        </w:rPr>
      </w:pPr>
      <w:r w:rsidRPr="00945B7E">
        <w:rPr>
          <w:lang w:val="fr-FR"/>
        </w:rPr>
        <w:t>Mục tiêu 3: Vận động và lồng ghép BĐKH vào chiến lược phát triển SXNN ở vùng cát</w:t>
      </w:r>
    </w:p>
    <w:p w:rsidR="00D073F2" w:rsidRDefault="00D073F2" w:rsidP="00C05349">
      <w:pPr>
        <w:ind w:left="360"/>
        <w:rPr>
          <w:lang w:val="fr-FR"/>
        </w:rPr>
      </w:pPr>
    </w:p>
    <w:p w:rsidR="00D20652" w:rsidRDefault="00D20652" w:rsidP="00C05349">
      <w:pPr>
        <w:ind w:left="360"/>
        <w:rPr>
          <w:lang w:val="fr-FR"/>
        </w:rPr>
      </w:pPr>
      <w:r w:rsidRPr="00945B7E">
        <w:rPr>
          <w:lang w:val="fr-FR"/>
        </w:rPr>
        <w:t>ĐSQ đã đồng ý phê duyệt dự án về mặt nguyên tắc, dự án có mã số FLC-12-01, tuy nhiên hợp đồng được ký kết theo từng năm. Năm thứ nhất của dự án FLC-12-01 được thực hiện từ 1/7/2012-30/6/2013.  Để  làm  cơ  sở  cho việc tiếp  tục ký hợp  đồng  thực hiện  dự  án năm thứ  2</w:t>
      </w:r>
      <w:r>
        <w:rPr>
          <w:lang w:val="fr-FR"/>
        </w:rPr>
        <w:t>,</w:t>
      </w:r>
      <w:r w:rsidRPr="00945B7E">
        <w:rPr>
          <w:lang w:val="fr-FR"/>
        </w:rPr>
        <w:t xml:space="preserve"> cần </w:t>
      </w:r>
      <w:r>
        <w:rPr>
          <w:lang w:val="fr-FR"/>
        </w:rPr>
        <w:t>ph</w:t>
      </w:r>
      <w:r w:rsidRPr="00410C10">
        <w:rPr>
          <w:lang w:val="fr-FR"/>
        </w:rPr>
        <w:t>ải</w:t>
      </w:r>
      <w:r w:rsidRPr="00945B7E">
        <w:rPr>
          <w:lang w:val="fr-FR"/>
        </w:rPr>
        <w:t xml:space="preserve">  đánh giá các hoạt động và mức độ đạt được mục tiêu, đồng thời xem xét các tác động sớm của dự án. Vì vậy, dự án </w:t>
      </w:r>
      <w:r>
        <w:rPr>
          <w:lang w:val="fr-FR"/>
        </w:rPr>
        <w:t>s</w:t>
      </w:r>
      <w:r w:rsidRPr="00410C10">
        <w:rPr>
          <w:lang w:val="fr-FR"/>
        </w:rPr>
        <w:t>ẽ</w:t>
      </w:r>
      <w:r>
        <w:rPr>
          <w:lang w:val="fr-FR"/>
        </w:rPr>
        <w:t xml:space="preserve"> m</w:t>
      </w:r>
      <w:r w:rsidRPr="00410C10">
        <w:rPr>
          <w:lang w:val="fr-FR"/>
        </w:rPr>
        <w:t>ời</w:t>
      </w:r>
      <w:r>
        <w:rPr>
          <w:lang w:val="fr-FR"/>
        </w:rPr>
        <w:t xml:space="preserve"> </w:t>
      </w:r>
      <w:r w:rsidRPr="00945B7E">
        <w:rPr>
          <w:lang w:val="fr-FR"/>
        </w:rPr>
        <w:t xml:space="preserve">01 chuyên gia độc lập để tiến hành  đánh giá </w:t>
      </w:r>
      <w:r>
        <w:rPr>
          <w:lang w:val="fr-FR"/>
        </w:rPr>
        <w:t>c</w:t>
      </w:r>
      <w:r w:rsidRPr="00410C10">
        <w:rPr>
          <w:lang w:val="fr-FR"/>
        </w:rPr>
        <w:t>ác</w:t>
      </w:r>
      <w:r>
        <w:rPr>
          <w:lang w:val="fr-FR"/>
        </w:rPr>
        <w:t xml:space="preserve"> ho</w:t>
      </w:r>
      <w:r w:rsidRPr="00410C10">
        <w:rPr>
          <w:lang w:val="fr-FR"/>
        </w:rPr>
        <w:t>ạt</w:t>
      </w:r>
      <w:r>
        <w:rPr>
          <w:lang w:val="fr-FR"/>
        </w:rPr>
        <w:t xml:space="preserve"> đ</w:t>
      </w:r>
      <w:r w:rsidRPr="00410C10">
        <w:rPr>
          <w:lang w:val="fr-FR"/>
        </w:rPr>
        <w:t>ộng</w:t>
      </w:r>
      <w:r>
        <w:rPr>
          <w:lang w:val="fr-FR"/>
        </w:rPr>
        <w:t xml:space="preserve"> c</w:t>
      </w:r>
      <w:r w:rsidRPr="00410C10">
        <w:rPr>
          <w:lang w:val="fr-FR"/>
        </w:rPr>
        <w:t>ủa</w:t>
      </w:r>
      <w:r>
        <w:rPr>
          <w:lang w:val="fr-FR"/>
        </w:rPr>
        <w:t xml:space="preserve"> d</w:t>
      </w:r>
      <w:r w:rsidRPr="00410C10">
        <w:rPr>
          <w:lang w:val="fr-FR"/>
        </w:rPr>
        <w:t>ự</w:t>
      </w:r>
      <w:r>
        <w:rPr>
          <w:lang w:val="fr-FR"/>
        </w:rPr>
        <w:t xml:space="preserve"> </w:t>
      </w:r>
      <w:r w:rsidRPr="00410C10">
        <w:rPr>
          <w:lang w:val="fr-FR"/>
        </w:rPr>
        <w:t>án</w:t>
      </w:r>
      <w:r>
        <w:rPr>
          <w:lang w:val="fr-FR"/>
        </w:rPr>
        <w:t xml:space="preserve"> sau 01 n</w:t>
      </w:r>
      <w:r w:rsidRPr="00410C10">
        <w:rPr>
          <w:lang w:val="fr-FR"/>
        </w:rPr>
        <w:t>ă</w:t>
      </w:r>
      <w:r>
        <w:rPr>
          <w:lang w:val="fr-FR"/>
        </w:rPr>
        <w:t>m th</w:t>
      </w:r>
      <w:r w:rsidRPr="00410C10">
        <w:rPr>
          <w:lang w:val="fr-FR"/>
        </w:rPr>
        <w:t>ự</w:t>
      </w:r>
      <w:r>
        <w:rPr>
          <w:lang w:val="fr-FR"/>
        </w:rPr>
        <w:t>c hi</w:t>
      </w:r>
      <w:r w:rsidRPr="00410C10">
        <w:rPr>
          <w:lang w:val="fr-FR"/>
        </w:rPr>
        <w:t>ện</w:t>
      </w:r>
    </w:p>
    <w:p w:rsidR="00D20652" w:rsidRDefault="00D20652" w:rsidP="00D20652">
      <w:pPr>
        <w:rPr>
          <w:lang w:val="fr-FR"/>
        </w:rPr>
      </w:pPr>
    </w:p>
    <w:p w:rsidR="00D20652" w:rsidRPr="00D073F2" w:rsidRDefault="00D20652" w:rsidP="00D723A8">
      <w:pPr>
        <w:pStyle w:val="ListParagraph"/>
        <w:numPr>
          <w:ilvl w:val="0"/>
          <w:numId w:val="35"/>
        </w:numPr>
        <w:rPr>
          <w:b/>
          <w:sz w:val="28"/>
          <w:szCs w:val="28"/>
          <w:lang w:val="fr-FR"/>
        </w:rPr>
      </w:pPr>
      <w:r w:rsidRPr="00D073F2">
        <w:rPr>
          <w:b/>
          <w:sz w:val="28"/>
          <w:szCs w:val="28"/>
          <w:lang w:val="fr-FR"/>
        </w:rPr>
        <w:t>Mục tiêu của hoạt động đánh giá</w:t>
      </w:r>
    </w:p>
    <w:p w:rsidR="004D3BBF" w:rsidRDefault="004D3BBF" w:rsidP="00C05349">
      <w:pPr>
        <w:spacing w:before="100" w:beforeAutospacing="1" w:after="100" w:afterAutospacing="1"/>
        <w:ind w:left="360"/>
        <w:jc w:val="both"/>
        <w:rPr>
          <w:lang w:val="fr-FR" w:bidi="th-TH"/>
        </w:rPr>
      </w:pPr>
      <w:r>
        <w:rPr>
          <w:lang w:val="fr-FR" w:bidi="th-TH"/>
        </w:rPr>
        <w:t xml:space="preserve">Mục tiêu </w:t>
      </w:r>
      <w:r w:rsidR="0010166E">
        <w:rPr>
          <w:lang w:val="fr-FR" w:bidi="th-TH"/>
        </w:rPr>
        <w:t xml:space="preserve">chính của đợt đánh giá này là nhằm cung cấp một cái nhìn độc lập, khách quan về dự án. Đợt đánh giá này sẽ chỉ ra </w:t>
      </w:r>
      <w:r w:rsidR="00D0420B">
        <w:rPr>
          <w:lang w:val="fr-FR" w:bidi="th-TH"/>
        </w:rPr>
        <w:t xml:space="preserve">liệu cách tiếp cận hiện nay của dự án là phù hợp và những nguồn lực của dự án hiện đang sử dụng một cách hợp lý và hiệu quả làm cơ sở cho những kiến nghị điều chỉnh nếu cần thiết. </w:t>
      </w:r>
      <w:r w:rsidR="0010166E">
        <w:rPr>
          <w:lang w:val="fr-FR" w:bidi="th-TH"/>
        </w:rPr>
        <w:t xml:space="preserve"> </w:t>
      </w:r>
    </w:p>
    <w:p w:rsidR="00D0420B" w:rsidRDefault="00D0420B" w:rsidP="00C05349">
      <w:pPr>
        <w:spacing w:before="100" w:beforeAutospacing="1" w:after="100" w:afterAutospacing="1"/>
        <w:ind w:left="360"/>
        <w:jc w:val="both"/>
        <w:rPr>
          <w:lang w:val="fr-FR" w:bidi="th-TH"/>
        </w:rPr>
      </w:pPr>
      <w:r>
        <w:rPr>
          <w:lang w:val="fr-FR" w:bidi="th-TH"/>
        </w:rPr>
        <w:t>Mục đích cụ thể bao gồm :</w:t>
      </w:r>
    </w:p>
    <w:p w:rsidR="00D0420B" w:rsidRDefault="00D0420B" w:rsidP="00D0420B">
      <w:pPr>
        <w:pStyle w:val="ListParagraph"/>
        <w:numPr>
          <w:ilvl w:val="0"/>
          <w:numId w:val="37"/>
        </w:numPr>
        <w:spacing w:before="100" w:beforeAutospacing="1" w:after="100" w:afterAutospacing="1"/>
        <w:jc w:val="both"/>
        <w:rPr>
          <w:lang w:val="fr-FR" w:bidi="th-TH"/>
        </w:rPr>
      </w:pPr>
      <w:r>
        <w:rPr>
          <w:lang w:val="fr-FR" w:bidi="th-TH"/>
        </w:rPr>
        <w:t>Đánh giá sự phù hợp, hiệu quả, hiệu suất, tác động sớm, tính bền vững của dự án</w:t>
      </w:r>
    </w:p>
    <w:p w:rsidR="00D0420B" w:rsidRDefault="00D0420B" w:rsidP="00D0420B">
      <w:pPr>
        <w:pStyle w:val="ListParagraph"/>
        <w:numPr>
          <w:ilvl w:val="0"/>
          <w:numId w:val="37"/>
        </w:numPr>
        <w:spacing w:before="100" w:beforeAutospacing="1" w:after="100" w:afterAutospacing="1"/>
        <w:jc w:val="both"/>
        <w:rPr>
          <w:lang w:val="fr-FR" w:bidi="th-TH"/>
        </w:rPr>
      </w:pPr>
      <w:r>
        <w:rPr>
          <w:lang w:val="fr-FR" w:bidi="th-TH"/>
        </w:rPr>
        <w:t>Đánh giá phạm vi đạt được hiện nay so với mục tiêu ban đầu và kết quả mong đợi của dự án (bao gồm cả các mục tiêu lồng ghép), cũng như những tồn tại trong quá trình triển khai dự án.</w:t>
      </w:r>
    </w:p>
    <w:p w:rsidR="00D0420B" w:rsidRPr="00D0420B" w:rsidRDefault="00D0420B" w:rsidP="00D0420B">
      <w:pPr>
        <w:pStyle w:val="ListParagraph"/>
        <w:numPr>
          <w:ilvl w:val="0"/>
          <w:numId w:val="37"/>
        </w:numPr>
        <w:spacing w:before="100" w:beforeAutospacing="1" w:after="100" w:afterAutospacing="1"/>
        <w:jc w:val="both"/>
        <w:rPr>
          <w:lang w:val="fr-FR" w:bidi="th-TH"/>
        </w:rPr>
      </w:pPr>
      <w:r>
        <w:rPr>
          <w:lang w:val="fr-FR" w:bidi="th-TH"/>
        </w:rPr>
        <w:t xml:space="preserve">Đưa ra những </w:t>
      </w:r>
      <w:r w:rsidR="001E6E0A">
        <w:rPr>
          <w:lang w:val="fr-FR" w:bidi="th-TH"/>
        </w:rPr>
        <w:t xml:space="preserve">kiến nghị </w:t>
      </w:r>
      <w:r>
        <w:rPr>
          <w:lang w:val="fr-FR" w:bidi="th-TH"/>
        </w:rPr>
        <w:t xml:space="preserve">cho việc định hướng </w:t>
      </w:r>
      <w:r w:rsidR="001E6E0A">
        <w:rPr>
          <w:lang w:val="fr-FR" w:bidi="th-TH"/>
        </w:rPr>
        <w:t xml:space="preserve">của dự án </w:t>
      </w:r>
      <w:r>
        <w:rPr>
          <w:lang w:val="fr-FR" w:bidi="th-TH"/>
        </w:rPr>
        <w:t xml:space="preserve">và ưu tiên hoạt động (trong khuôn khổ ngân sách đã được phê duyệt dành cho dự án) nhằm </w:t>
      </w:r>
      <w:r w:rsidR="001E6E0A">
        <w:rPr>
          <w:lang w:val="fr-FR" w:bidi="th-TH"/>
        </w:rPr>
        <w:t xml:space="preserve">giúp </w:t>
      </w:r>
      <w:r>
        <w:rPr>
          <w:lang w:val="fr-FR" w:bidi="th-TH"/>
        </w:rPr>
        <w:t>đạt được mục tiêu của dự án,</w:t>
      </w:r>
      <w:r w:rsidR="001E6E0A">
        <w:rPr>
          <w:lang w:val="fr-FR" w:bidi="th-TH"/>
        </w:rPr>
        <w:t xml:space="preserve"> giúp</w:t>
      </w:r>
      <w:r>
        <w:rPr>
          <w:lang w:val="fr-FR" w:bidi="th-TH"/>
        </w:rPr>
        <w:t xml:space="preserve"> tăng cường tính hiệu quả, hiệu suất và đảm bảo sự bền vững của dự án cũng như giúp loại bỏ những tồn tại của dự án. </w:t>
      </w:r>
    </w:p>
    <w:p w:rsidR="00D20652" w:rsidRPr="00945B7E" w:rsidRDefault="001E6E0A" w:rsidP="00C05349">
      <w:pPr>
        <w:spacing w:before="100" w:beforeAutospacing="1" w:after="100" w:afterAutospacing="1"/>
        <w:ind w:left="360"/>
        <w:jc w:val="both"/>
        <w:rPr>
          <w:lang w:val="fr-FR" w:bidi="th-TH"/>
        </w:rPr>
      </w:pPr>
      <w:r>
        <w:rPr>
          <w:lang w:val="fr-FR" w:bidi="th-TH"/>
        </w:rPr>
        <w:t>Các câu hỏi gợi ý</w:t>
      </w:r>
      <w:r w:rsidR="00D20652" w:rsidRPr="00945B7E">
        <w:rPr>
          <w:lang w:val="fr-FR" w:bidi="th-TH"/>
        </w:rPr>
        <w:t>:</w:t>
      </w:r>
    </w:p>
    <w:p w:rsidR="004D3BBF" w:rsidRPr="00D073F2" w:rsidRDefault="004D3BBF" w:rsidP="00D073F2">
      <w:pPr>
        <w:pStyle w:val="ListParagraph"/>
        <w:numPr>
          <w:ilvl w:val="0"/>
          <w:numId w:val="38"/>
        </w:numPr>
        <w:spacing w:before="100" w:beforeAutospacing="1" w:after="100" w:afterAutospacing="1"/>
        <w:jc w:val="both"/>
        <w:rPr>
          <w:lang w:val="fr-FR" w:bidi="th-TH"/>
        </w:rPr>
      </w:pPr>
      <w:r w:rsidRPr="00D073F2">
        <w:rPr>
          <w:lang w:val="fr-FR" w:bidi="th-TH"/>
        </w:rPr>
        <w:t>Mục tiêu của dự án có phù hợp với mục tiêu phát triển kinh tế XH địa phương hay không ?</w:t>
      </w:r>
    </w:p>
    <w:p w:rsidR="004D3BBF" w:rsidRPr="00D073F2" w:rsidRDefault="004D3BBF" w:rsidP="00D073F2">
      <w:pPr>
        <w:pStyle w:val="ListParagraph"/>
        <w:numPr>
          <w:ilvl w:val="0"/>
          <w:numId w:val="38"/>
        </w:numPr>
        <w:spacing w:before="100" w:beforeAutospacing="1" w:after="100" w:afterAutospacing="1"/>
        <w:jc w:val="both"/>
        <w:rPr>
          <w:lang w:val="fr-FR" w:bidi="th-TH"/>
        </w:rPr>
      </w:pPr>
      <w:r w:rsidRPr="00D073F2">
        <w:rPr>
          <w:lang w:val="fr-FR" w:bidi="th-TH"/>
        </w:rPr>
        <w:t>Sự tham gia của đối tượng hưởng lợi vào quá trình thực hiện dự án như thế nào ?</w:t>
      </w:r>
    </w:p>
    <w:p w:rsidR="00D20652" w:rsidRPr="00D073F2" w:rsidRDefault="00D20652" w:rsidP="00D073F2">
      <w:pPr>
        <w:pStyle w:val="ListParagraph"/>
        <w:numPr>
          <w:ilvl w:val="0"/>
          <w:numId w:val="38"/>
        </w:numPr>
        <w:spacing w:before="100" w:beforeAutospacing="1" w:after="100" w:afterAutospacing="1"/>
        <w:jc w:val="both"/>
        <w:rPr>
          <w:lang w:val="fr-FR" w:bidi="th-TH"/>
        </w:rPr>
      </w:pPr>
      <w:r w:rsidRPr="00D073F2">
        <w:rPr>
          <w:lang w:val="fr-FR" w:bidi="th-TH"/>
        </w:rPr>
        <w:lastRenderedPageBreak/>
        <w:t>Các hoạt động của dự án đã được thực hiện một cách đầy đủ và tuân theo các quy định về kỹ thuật và chất lượng sản phẩm hay chưa?</w:t>
      </w:r>
    </w:p>
    <w:p w:rsidR="001E6E0A" w:rsidRPr="00D073F2" w:rsidRDefault="001E6E0A" w:rsidP="00D073F2">
      <w:pPr>
        <w:pStyle w:val="ListParagraph"/>
        <w:numPr>
          <w:ilvl w:val="0"/>
          <w:numId w:val="38"/>
        </w:numPr>
        <w:spacing w:before="100" w:beforeAutospacing="1" w:after="100" w:afterAutospacing="1"/>
        <w:jc w:val="both"/>
        <w:rPr>
          <w:lang w:val="fr-FR" w:bidi="th-TH"/>
        </w:rPr>
      </w:pPr>
      <w:r w:rsidRPr="00D073F2">
        <w:rPr>
          <w:lang w:val="fr-FR" w:bidi="th-TH"/>
        </w:rPr>
        <w:t>Chất lượng quản lý và giám sát dự án hiện nay ? bao gồm cả tần suất và sử dụng các chỉ số giám sát ?</w:t>
      </w:r>
    </w:p>
    <w:p w:rsidR="00D20652" w:rsidRPr="00D073F2" w:rsidRDefault="00D20652" w:rsidP="00D073F2">
      <w:pPr>
        <w:pStyle w:val="ListParagraph"/>
        <w:numPr>
          <w:ilvl w:val="0"/>
          <w:numId w:val="38"/>
        </w:numPr>
        <w:spacing w:before="100" w:beforeAutospacing="1" w:after="100" w:afterAutospacing="1"/>
        <w:jc w:val="both"/>
        <w:rPr>
          <w:lang w:val="fr-FR" w:bidi="th-TH"/>
        </w:rPr>
      </w:pPr>
      <w:r w:rsidRPr="00D073F2">
        <w:rPr>
          <w:lang w:val="fr-FR" w:bidi="th-TH"/>
        </w:rPr>
        <w:t>Các đầu ra</w:t>
      </w:r>
      <w:r w:rsidR="001E6E0A" w:rsidRPr="00D073F2">
        <w:rPr>
          <w:lang w:val="fr-FR" w:bidi="th-TH"/>
        </w:rPr>
        <w:t>/kết quả</w:t>
      </w:r>
      <w:r w:rsidRPr="00D073F2">
        <w:rPr>
          <w:lang w:val="fr-FR" w:bidi="th-TH"/>
        </w:rPr>
        <w:t xml:space="preserve">  </w:t>
      </w:r>
      <w:r w:rsidR="001E6E0A" w:rsidRPr="00D073F2">
        <w:rPr>
          <w:lang w:val="fr-FR" w:bidi="th-TH"/>
        </w:rPr>
        <w:t xml:space="preserve">mà </w:t>
      </w:r>
      <w:r w:rsidRPr="00D073F2">
        <w:rPr>
          <w:lang w:val="fr-FR" w:bidi="th-TH"/>
        </w:rPr>
        <w:t>dự án</w:t>
      </w:r>
      <w:r w:rsidR="001E6E0A" w:rsidRPr="00D073F2">
        <w:rPr>
          <w:lang w:val="fr-FR" w:bidi="th-TH"/>
        </w:rPr>
        <w:t xml:space="preserve"> đã mang lại hoặc sẽ mang lại trong tương lai</w:t>
      </w:r>
      <w:r w:rsidRPr="00D073F2">
        <w:rPr>
          <w:lang w:val="fr-FR" w:bidi="th-TH"/>
        </w:rPr>
        <w:t xml:space="preserve">? </w:t>
      </w:r>
      <w:r w:rsidR="001E6E0A" w:rsidRPr="00D073F2">
        <w:rPr>
          <w:lang w:val="fr-FR" w:bidi="th-TH"/>
        </w:rPr>
        <w:t xml:space="preserve"> Các đầu ra/kết quả của dự án đã mang lại cả về định tính và định lượng</w:t>
      </w:r>
      <w:r w:rsidR="00105171" w:rsidRPr="00D073F2">
        <w:rPr>
          <w:lang w:val="fr-FR" w:bidi="th-TH"/>
        </w:rPr>
        <w:t xml:space="preserve"> so với kế hoạch ? Các đầu ra/kết quả này đang được người dân áp dụng như thế nào ?</w:t>
      </w:r>
    </w:p>
    <w:p w:rsidR="00105171" w:rsidRPr="00D073F2" w:rsidRDefault="00105171" w:rsidP="00D073F2">
      <w:pPr>
        <w:pStyle w:val="ListParagraph"/>
        <w:numPr>
          <w:ilvl w:val="0"/>
          <w:numId w:val="38"/>
        </w:numPr>
        <w:spacing w:before="100" w:beforeAutospacing="1" w:after="100" w:afterAutospacing="1"/>
        <w:jc w:val="both"/>
        <w:rPr>
          <w:lang w:val="fr-FR" w:bidi="th-TH"/>
        </w:rPr>
      </w:pPr>
      <w:r w:rsidRPr="00D073F2">
        <w:rPr>
          <w:lang w:val="fr-FR" w:bidi="th-TH"/>
        </w:rPr>
        <w:t>Dự án có đang đi đúng hướng, đúng tiến độ nhằm đạt được những mục tiêu ban đầu của dự án hay không ?</w:t>
      </w:r>
    </w:p>
    <w:p w:rsidR="00D20652" w:rsidRPr="00D073F2" w:rsidRDefault="00D20652" w:rsidP="00D073F2">
      <w:pPr>
        <w:pStyle w:val="ListParagraph"/>
        <w:numPr>
          <w:ilvl w:val="0"/>
          <w:numId w:val="38"/>
        </w:numPr>
        <w:spacing w:before="100" w:beforeAutospacing="1" w:after="100" w:afterAutospacing="1"/>
        <w:jc w:val="both"/>
        <w:rPr>
          <w:lang w:val="fr-FR" w:bidi="th-TH"/>
        </w:rPr>
      </w:pPr>
      <w:r w:rsidRPr="00D073F2">
        <w:rPr>
          <w:lang w:val="fr-FR" w:bidi="th-TH"/>
        </w:rPr>
        <w:t>Dự án có mang tính bền vững không?</w:t>
      </w:r>
    </w:p>
    <w:p w:rsidR="00105171" w:rsidRPr="00D073F2" w:rsidRDefault="00105171" w:rsidP="00D073F2">
      <w:pPr>
        <w:pStyle w:val="ListParagraph"/>
        <w:numPr>
          <w:ilvl w:val="0"/>
          <w:numId w:val="38"/>
        </w:numPr>
        <w:spacing w:before="100" w:beforeAutospacing="1" w:after="100" w:afterAutospacing="1"/>
        <w:jc w:val="both"/>
        <w:rPr>
          <w:lang w:val="fr-FR" w:bidi="th-TH"/>
        </w:rPr>
      </w:pPr>
      <w:r w:rsidRPr="00D073F2">
        <w:rPr>
          <w:lang w:val="fr-FR" w:bidi="th-TH"/>
        </w:rPr>
        <w:t xml:space="preserve">Những điểm mạnh, điểm yếu, cơ hội và thách thức của dự án có thể có nhằm đạt được sự bền vững sau khi dự án kết thúc ? </w:t>
      </w:r>
    </w:p>
    <w:p w:rsidR="00D20652" w:rsidRPr="00D073F2" w:rsidRDefault="00D20652" w:rsidP="00D073F2">
      <w:pPr>
        <w:pStyle w:val="ListParagraph"/>
        <w:numPr>
          <w:ilvl w:val="0"/>
          <w:numId w:val="38"/>
        </w:numPr>
        <w:spacing w:before="100" w:beforeAutospacing="1" w:after="100" w:afterAutospacing="1"/>
        <w:jc w:val="both"/>
        <w:rPr>
          <w:lang w:val="fr-FR" w:bidi="th-TH"/>
        </w:rPr>
      </w:pPr>
      <w:r w:rsidRPr="00D073F2">
        <w:rPr>
          <w:lang w:val="fr-FR" w:bidi="th-TH"/>
        </w:rPr>
        <w:t>Những tác động ban đầu (nếu có) mà dự án mang lại</w:t>
      </w:r>
      <w:r w:rsidR="00105171" w:rsidRPr="00D073F2">
        <w:rPr>
          <w:lang w:val="fr-FR" w:bidi="th-TH"/>
        </w:rPr>
        <w:t>, kể cả tác động tiêu cực và tích cực</w:t>
      </w:r>
      <w:r w:rsidRPr="00D073F2">
        <w:rPr>
          <w:lang w:val="fr-FR" w:bidi="th-TH"/>
        </w:rPr>
        <w:t>?</w:t>
      </w:r>
    </w:p>
    <w:p w:rsidR="004D3BBF" w:rsidRPr="00D073F2" w:rsidRDefault="004D3BBF" w:rsidP="00D073F2">
      <w:pPr>
        <w:pStyle w:val="ListParagraph"/>
        <w:numPr>
          <w:ilvl w:val="0"/>
          <w:numId w:val="38"/>
        </w:numPr>
        <w:spacing w:before="100" w:beforeAutospacing="1" w:after="100" w:afterAutospacing="1"/>
        <w:jc w:val="both"/>
        <w:rPr>
          <w:lang w:val="fr-FR" w:bidi="th-TH"/>
        </w:rPr>
      </w:pPr>
      <w:r w:rsidRPr="00D073F2">
        <w:rPr>
          <w:lang w:val="fr-FR" w:bidi="th-TH"/>
        </w:rPr>
        <w:t>Những yếu tố góp phần tạo nên thành công hoặc hạn chế của dự án  cũng như các bên có liên quan ?</w:t>
      </w:r>
    </w:p>
    <w:p w:rsidR="00105171" w:rsidRDefault="00105171" w:rsidP="00D073F2">
      <w:pPr>
        <w:pStyle w:val="ListParagraph"/>
        <w:numPr>
          <w:ilvl w:val="0"/>
          <w:numId w:val="38"/>
        </w:numPr>
        <w:spacing w:before="100" w:beforeAutospacing="1" w:after="100" w:afterAutospacing="1"/>
        <w:jc w:val="both"/>
        <w:rPr>
          <w:lang w:val="fr-FR" w:bidi="th-TH"/>
        </w:rPr>
      </w:pPr>
      <w:r w:rsidRPr="00D073F2">
        <w:rPr>
          <w:lang w:val="fr-FR"/>
        </w:rPr>
        <w:t>N</w:t>
      </w:r>
      <w:r w:rsidR="00D20652" w:rsidRPr="00D073F2">
        <w:rPr>
          <w:lang w:val="fr-FR"/>
        </w:rPr>
        <w:t>hững thay đổi nào là cần thiết để dự án</w:t>
      </w:r>
      <w:r w:rsidRPr="00D073F2">
        <w:rPr>
          <w:lang w:val="fr-FR"/>
        </w:rPr>
        <w:t xml:space="preserve"> </w:t>
      </w:r>
      <w:r w:rsidRPr="00D073F2">
        <w:rPr>
          <w:lang w:val="fr-FR" w:bidi="th-TH"/>
        </w:rPr>
        <w:t xml:space="preserve">đạt được mục tiêu ban đầu, giúp tăng cường tính hiệu quả, hiệu suất và đảm bảo sự bền vững của dự án cũng như giúp loại bỏ những tồn tại hiện nay của dự án ? </w:t>
      </w:r>
    </w:p>
    <w:p w:rsidR="00D073F2" w:rsidRPr="00D073F2" w:rsidRDefault="00D073F2" w:rsidP="00D073F2">
      <w:pPr>
        <w:pStyle w:val="ListParagraph"/>
        <w:spacing w:before="100" w:beforeAutospacing="1" w:after="100" w:afterAutospacing="1"/>
        <w:ind w:left="360"/>
        <w:jc w:val="both"/>
        <w:rPr>
          <w:lang w:val="fr-FR" w:bidi="th-TH"/>
        </w:rPr>
      </w:pPr>
    </w:p>
    <w:p w:rsidR="00D20652" w:rsidRPr="00D073F2" w:rsidRDefault="00D20652" w:rsidP="00D723A8">
      <w:pPr>
        <w:pStyle w:val="ListParagraph"/>
        <w:numPr>
          <w:ilvl w:val="0"/>
          <w:numId w:val="35"/>
        </w:numPr>
        <w:spacing w:before="100" w:beforeAutospacing="1" w:after="100" w:afterAutospacing="1"/>
        <w:jc w:val="both"/>
        <w:rPr>
          <w:b/>
          <w:sz w:val="28"/>
          <w:szCs w:val="28"/>
          <w:lang w:val="fr-FR"/>
        </w:rPr>
      </w:pPr>
      <w:r w:rsidRPr="00D073F2">
        <w:rPr>
          <w:b/>
          <w:sz w:val="28"/>
          <w:szCs w:val="28"/>
          <w:lang w:val="fr-FR"/>
        </w:rPr>
        <w:t>Nhiệm vụ của tư vấn đánh giá</w:t>
      </w:r>
    </w:p>
    <w:p w:rsidR="002731D5" w:rsidRPr="002731D5" w:rsidRDefault="002731D5" w:rsidP="00C05349">
      <w:pPr>
        <w:tabs>
          <w:tab w:val="left" w:pos="222"/>
        </w:tabs>
        <w:spacing w:before="100" w:beforeAutospacing="1" w:after="100" w:afterAutospacing="1"/>
        <w:ind w:left="222"/>
        <w:jc w:val="both"/>
        <w:rPr>
          <w:u w:val="single"/>
          <w:lang w:val="fr-FR" w:bidi="th-TH"/>
        </w:rPr>
      </w:pPr>
      <w:r w:rsidRPr="002731D5">
        <w:rPr>
          <w:u w:val="single"/>
          <w:lang w:val="fr-FR" w:bidi="th-TH"/>
        </w:rPr>
        <w:t>Giai đoạn chuẩn bị:</w:t>
      </w:r>
    </w:p>
    <w:p w:rsidR="002731D5" w:rsidRPr="00D073F2" w:rsidRDefault="00105171" w:rsidP="00D073F2">
      <w:pPr>
        <w:pStyle w:val="ListParagraph"/>
        <w:numPr>
          <w:ilvl w:val="0"/>
          <w:numId w:val="39"/>
        </w:numPr>
        <w:tabs>
          <w:tab w:val="left" w:pos="222"/>
        </w:tabs>
        <w:spacing w:before="100" w:beforeAutospacing="1" w:after="100" w:afterAutospacing="1"/>
        <w:jc w:val="both"/>
        <w:rPr>
          <w:lang w:val="fr-FR" w:bidi="th-TH"/>
        </w:rPr>
      </w:pPr>
      <w:r w:rsidRPr="00D073F2">
        <w:rPr>
          <w:lang w:val="fr-FR" w:bidi="th-TH"/>
        </w:rPr>
        <w:t xml:space="preserve">Tư vấn sẽ </w:t>
      </w:r>
      <w:r w:rsidR="002731D5" w:rsidRPr="00D073F2">
        <w:rPr>
          <w:lang w:val="fr-FR" w:bidi="th-TH"/>
        </w:rPr>
        <w:t xml:space="preserve">tiến hành </w:t>
      </w:r>
      <w:r w:rsidRPr="00D073F2">
        <w:rPr>
          <w:lang w:val="fr-FR" w:bidi="th-TH"/>
        </w:rPr>
        <w:t>nghiên cứu các tài liệu liên quan trước khi t</w:t>
      </w:r>
      <w:r w:rsidR="002731D5" w:rsidRPr="00D073F2">
        <w:rPr>
          <w:lang w:val="fr-FR" w:bidi="th-TH"/>
        </w:rPr>
        <w:t xml:space="preserve">hực hiện </w:t>
      </w:r>
      <w:r w:rsidRPr="00D073F2">
        <w:rPr>
          <w:lang w:val="fr-FR" w:bidi="th-TH"/>
        </w:rPr>
        <w:t xml:space="preserve">đánh giá dự án tại </w:t>
      </w:r>
      <w:r w:rsidR="002731D5" w:rsidRPr="00D073F2">
        <w:rPr>
          <w:lang w:val="fr-FR" w:bidi="th-TH"/>
        </w:rPr>
        <w:t>vùng thực hiện dự án</w:t>
      </w:r>
      <w:r w:rsidRPr="00D073F2">
        <w:rPr>
          <w:lang w:val="fr-FR" w:bidi="th-TH"/>
        </w:rPr>
        <w:t>.</w:t>
      </w:r>
      <w:r w:rsidR="002731D5" w:rsidRPr="00D073F2">
        <w:rPr>
          <w:lang w:val="fr-FR" w:bidi="th-TH"/>
        </w:rPr>
        <w:t xml:space="preserve"> Các tài liệu tối thiểu cần nghiên cứu bao gồm : Văn kiện dự án, bản thoả thuận dự án với nhà tài trợ, các báo cáo tiến độ theo quý (bao gồm cả kế hoạch quý), các sản phẩm của dự án, các tài liệu khác của dự án có liên quan.</w:t>
      </w:r>
      <w:r w:rsidRPr="00D073F2">
        <w:rPr>
          <w:lang w:val="fr-FR" w:bidi="th-TH"/>
        </w:rPr>
        <w:t xml:space="preserve"> Các tài liệu này sẽ do CRD cung cấp. </w:t>
      </w:r>
    </w:p>
    <w:p w:rsidR="00105171" w:rsidRPr="00D073F2" w:rsidRDefault="002731D5" w:rsidP="00D073F2">
      <w:pPr>
        <w:pStyle w:val="ListParagraph"/>
        <w:numPr>
          <w:ilvl w:val="0"/>
          <w:numId w:val="39"/>
        </w:numPr>
        <w:tabs>
          <w:tab w:val="left" w:pos="222"/>
        </w:tabs>
        <w:spacing w:before="100" w:beforeAutospacing="1" w:after="100" w:afterAutospacing="1"/>
        <w:jc w:val="both"/>
        <w:rPr>
          <w:lang w:val="fr-FR" w:bidi="th-TH"/>
        </w:rPr>
      </w:pPr>
      <w:r w:rsidRPr="00D073F2">
        <w:rPr>
          <w:lang w:val="fr-FR" w:bidi="th-TH"/>
        </w:rPr>
        <w:t>T</w:t>
      </w:r>
      <w:r w:rsidR="00105171" w:rsidRPr="00D073F2">
        <w:rPr>
          <w:lang w:val="fr-FR" w:bidi="th-TH"/>
        </w:rPr>
        <w:t xml:space="preserve">ư vấn sẽ chuẩn bị các công cụ và bảng biểu cần thiết cho đánh giá dự án. </w:t>
      </w:r>
    </w:p>
    <w:p w:rsidR="002731D5" w:rsidRDefault="002731D5" w:rsidP="00D073F2">
      <w:pPr>
        <w:pStyle w:val="ListParagraph"/>
        <w:numPr>
          <w:ilvl w:val="0"/>
          <w:numId w:val="39"/>
        </w:numPr>
        <w:tabs>
          <w:tab w:val="left" w:pos="222"/>
        </w:tabs>
        <w:spacing w:before="100" w:beforeAutospacing="1" w:after="100" w:afterAutospacing="1"/>
        <w:jc w:val="both"/>
        <w:rPr>
          <w:lang w:val="fr-FR" w:bidi="th-TH"/>
        </w:rPr>
      </w:pPr>
      <w:r w:rsidRPr="00D073F2">
        <w:rPr>
          <w:rFonts w:eastAsia="Arial Unicode MS"/>
          <w:lang w:val="fr-FR"/>
        </w:rPr>
        <w:t>Xây dựng</w:t>
      </w:r>
      <w:r w:rsidRPr="00D073F2">
        <w:rPr>
          <w:lang w:val="fr-FR" w:bidi="th-TH"/>
        </w:rPr>
        <w:t xml:space="preserve"> và đề xuất nội dung, chương trình làm việc cụ thể để thông qua CRD và các bên liên quan trước khi tiến hành đánh giá.</w:t>
      </w:r>
    </w:p>
    <w:p w:rsidR="009F05C9" w:rsidRPr="00D073F2" w:rsidRDefault="009F05C9" w:rsidP="00D073F2">
      <w:pPr>
        <w:pStyle w:val="ListParagraph"/>
        <w:numPr>
          <w:ilvl w:val="0"/>
          <w:numId w:val="39"/>
        </w:numPr>
        <w:tabs>
          <w:tab w:val="left" w:pos="222"/>
        </w:tabs>
        <w:spacing w:before="100" w:beforeAutospacing="1" w:after="100" w:afterAutospacing="1"/>
        <w:jc w:val="both"/>
        <w:rPr>
          <w:lang w:val="fr-FR" w:bidi="th-TH"/>
        </w:rPr>
      </w:pPr>
      <w:r>
        <w:rPr>
          <w:lang w:val="fr-FR" w:bidi="th-TH"/>
        </w:rPr>
        <w:t>Trong quá trình thực hiện nhiệm vụ, tư vấn không được phép có bất cứ cam kết nào hoặc tuyên bố nào dưới hình thức đại diện cho các cơ quan có thẩm quyền (ĐSQ).</w:t>
      </w:r>
    </w:p>
    <w:p w:rsidR="002731D5" w:rsidRPr="002731D5" w:rsidRDefault="002731D5" w:rsidP="002731D5">
      <w:pPr>
        <w:tabs>
          <w:tab w:val="left" w:pos="222"/>
        </w:tabs>
        <w:spacing w:before="100" w:beforeAutospacing="1" w:after="100" w:afterAutospacing="1"/>
        <w:ind w:left="360"/>
        <w:jc w:val="both"/>
        <w:rPr>
          <w:u w:val="single"/>
          <w:lang w:val="fr-FR" w:bidi="th-TH"/>
        </w:rPr>
      </w:pPr>
      <w:r w:rsidRPr="002731D5">
        <w:rPr>
          <w:u w:val="single"/>
          <w:lang w:val="fr-FR" w:bidi="th-TH"/>
        </w:rPr>
        <w:t>Gi</w:t>
      </w:r>
      <w:r>
        <w:rPr>
          <w:u w:val="single"/>
          <w:lang w:val="fr-FR" w:bidi="th-TH"/>
        </w:rPr>
        <w:t>ai đoạn đánh giá tại vùng dự án</w:t>
      </w:r>
      <w:r w:rsidRPr="002731D5">
        <w:rPr>
          <w:u w:val="single"/>
          <w:lang w:val="fr-FR" w:bidi="th-TH"/>
        </w:rPr>
        <w:t>:</w:t>
      </w:r>
    </w:p>
    <w:p w:rsidR="00D20652" w:rsidRDefault="00D20652" w:rsidP="00D20652">
      <w:pPr>
        <w:numPr>
          <w:ilvl w:val="0"/>
          <w:numId w:val="29"/>
        </w:numPr>
        <w:spacing w:before="100" w:beforeAutospacing="1" w:after="100" w:afterAutospacing="1"/>
        <w:jc w:val="both"/>
        <w:rPr>
          <w:lang w:val="fr-FR" w:bidi="th-TH"/>
        </w:rPr>
      </w:pPr>
      <w:r w:rsidRPr="00945B7E">
        <w:rPr>
          <w:lang w:val="fr-FR" w:bidi="th-TH"/>
        </w:rPr>
        <w:t>Tiến hành đánh giá tại vùng dự án.</w:t>
      </w:r>
    </w:p>
    <w:p w:rsidR="002731D5" w:rsidRDefault="002731D5" w:rsidP="002731D5">
      <w:pPr>
        <w:numPr>
          <w:ilvl w:val="0"/>
          <w:numId w:val="29"/>
        </w:numPr>
        <w:spacing w:before="100" w:beforeAutospacing="1" w:after="100" w:afterAutospacing="1"/>
        <w:jc w:val="both"/>
        <w:rPr>
          <w:lang w:val="fr-FR" w:bidi="th-TH"/>
        </w:rPr>
      </w:pPr>
      <w:r>
        <w:rPr>
          <w:lang w:val="fr-FR" w:bidi="th-TH"/>
        </w:rPr>
        <w:t xml:space="preserve">Phối hợp chặt chẽ với các </w:t>
      </w:r>
      <w:r w:rsidRPr="00945B7E">
        <w:rPr>
          <w:rFonts w:eastAsia="Arial Unicode MS"/>
          <w:lang w:val="fr-FR"/>
        </w:rPr>
        <w:t>cán bộ dự án FLC-12-01 - CRD để thực hiện các hoạt động</w:t>
      </w:r>
      <w:r w:rsidR="00B80BA6">
        <w:rPr>
          <w:rFonts w:eastAsia="Arial Unicode MS"/>
          <w:lang w:val="fr-FR"/>
        </w:rPr>
        <w:t xml:space="preserve"> đánh giá tại vùng dự án</w:t>
      </w:r>
      <w:r w:rsidRPr="00945B7E">
        <w:rPr>
          <w:rFonts w:eastAsia="Arial Unicode MS"/>
          <w:lang w:val="fr-FR"/>
        </w:rPr>
        <w:t xml:space="preserve"> nhằm đạt được mục tiêu của việc đánh giá.</w:t>
      </w:r>
    </w:p>
    <w:p w:rsidR="00B80BA6" w:rsidRDefault="002731D5" w:rsidP="00D20652">
      <w:pPr>
        <w:numPr>
          <w:ilvl w:val="0"/>
          <w:numId w:val="29"/>
        </w:numPr>
        <w:spacing w:before="100" w:beforeAutospacing="1" w:after="100" w:afterAutospacing="1"/>
        <w:jc w:val="both"/>
        <w:rPr>
          <w:lang w:val="fr-FR" w:bidi="th-TH"/>
        </w:rPr>
      </w:pPr>
      <w:r w:rsidRPr="002731D5">
        <w:rPr>
          <w:u w:val="single"/>
          <w:lang w:val="fr-FR" w:bidi="th-TH"/>
        </w:rPr>
        <w:t>Giai đoạn báo cáo:</w:t>
      </w:r>
      <w:r w:rsidR="00B80BA6">
        <w:rPr>
          <w:lang w:val="fr-FR" w:bidi="th-TH"/>
        </w:rPr>
        <w:t xml:space="preserve">Nộp </w:t>
      </w:r>
      <w:r w:rsidR="00D20652" w:rsidRPr="00945B7E">
        <w:rPr>
          <w:lang w:val="fr-FR" w:bidi="th-TH"/>
        </w:rPr>
        <w:t xml:space="preserve">báo cáo đánh giá bằng tiếng Việt </w:t>
      </w:r>
      <w:r w:rsidR="00B80BA6">
        <w:rPr>
          <w:lang w:val="fr-FR" w:bidi="th-TH"/>
        </w:rPr>
        <w:t xml:space="preserve">và gửi cho ĐSQ Phần Lan tại Hà Nội trong vòng </w:t>
      </w:r>
      <w:r w:rsidR="006E4EF1" w:rsidRPr="009F05C9">
        <w:rPr>
          <w:lang w:val="fr-FR" w:bidi="th-TH"/>
        </w:rPr>
        <w:t>5</w:t>
      </w:r>
      <w:r w:rsidR="00B80BA6">
        <w:rPr>
          <w:lang w:val="fr-FR" w:bidi="th-TH"/>
        </w:rPr>
        <w:t xml:space="preserve"> ngày sau khi đánh giá tại vùng dự án kết thúc. ĐSQ sẽ  chuyển bản thảo báo cáo cho các </w:t>
      </w:r>
      <w:r w:rsidR="00D20652" w:rsidRPr="00945B7E">
        <w:rPr>
          <w:lang w:val="fr-FR" w:bidi="th-TH"/>
        </w:rPr>
        <w:t>bên liên quan đóng góp ý kiến (qua email)</w:t>
      </w:r>
      <w:r w:rsidR="00B80BA6">
        <w:rPr>
          <w:lang w:val="fr-FR" w:bidi="th-TH"/>
        </w:rPr>
        <w:t xml:space="preserve"> trong vòng 3 ngày. Tất cả các ý kiến đóng góp có thể được tiếp thu chỉnh sửa hoặc có thể bác bỏ nhưng tư vấn phải đưa ra được lý do và giải thích rõ ràng cho những trường hợp ý kiến bị bác bỏ.</w:t>
      </w:r>
    </w:p>
    <w:p w:rsidR="00D20652" w:rsidRDefault="00B80BA6" w:rsidP="00D20652">
      <w:pPr>
        <w:numPr>
          <w:ilvl w:val="0"/>
          <w:numId w:val="29"/>
        </w:numPr>
        <w:spacing w:before="100" w:beforeAutospacing="1" w:after="100" w:afterAutospacing="1"/>
        <w:jc w:val="both"/>
        <w:rPr>
          <w:lang w:val="fr-FR" w:bidi="th-TH"/>
        </w:rPr>
      </w:pPr>
      <w:r>
        <w:rPr>
          <w:lang w:val="fr-FR" w:bidi="th-TH"/>
        </w:rPr>
        <w:t xml:space="preserve">Tư vấn sẽ </w:t>
      </w:r>
      <w:r w:rsidR="00D20652">
        <w:rPr>
          <w:lang w:val="fr-FR" w:bidi="th-TH"/>
        </w:rPr>
        <w:t xml:space="preserve"> ho</w:t>
      </w:r>
      <w:r w:rsidR="00D20652" w:rsidRPr="00410C10">
        <w:rPr>
          <w:lang w:val="fr-FR" w:bidi="th-TH"/>
        </w:rPr>
        <w:t>àn</w:t>
      </w:r>
      <w:r w:rsidR="00D20652">
        <w:rPr>
          <w:lang w:val="fr-FR" w:bidi="th-TH"/>
        </w:rPr>
        <w:t xml:space="preserve"> thi</w:t>
      </w:r>
      <w:r w:rsidR="00D20652" w:rsidRPr="00410C10">
        <w:rPr>
          <w:lang w:val="fr-FR" w:bidi="th-TH"/>
        </w:rPr>
        <w:t>ện</w:t>
      </w:r>
      <w:r>
        <w:rPr>
          <w:lang w:val="fr-FR" w:bidi="th-TH"/>
        </w:rPr>
        <w:t xml:space="preserve"> báo cáo và </w:t>
      </w:r>
      <w:r w:rsidR="00D20652">
        <w:rPr>
          <w:lang w:val="fr-FR" w:bidi="th-TH"/>
        </w:rPr>
        <w:t xml:space="preserve">sau </w:t>
      </w:r>
      <w:r w:rsidR="00D20652" w:rsidRPr="00410C10">
        <w:rPr>
          <w:lang w:val="fr-FR" w:bidi="th-TH"/>
        </w:rPr>
        <w:t>đó</w:t>
      </w:r>
      <w:r w:rsidR="00D20652">
        <w:rPr>
          <w:lang w:val="fr-FR" w:bidi="th-TH"/>
        </w:rPr>
        <w:t xml:space="preserve"> d</w:t>
      </w:r>
      <w:r w:rsidR="00D20652" w:rsidRPr="00410C10">
        <w:rPr>
          <w:lang w:val="fr-FR" w:bidi="th-TH"/>
        </w:rPr>
        <w:t>ịch</w:t>
      </w:r>
      <w:r w:rsidR="00D20652">
        <w:rPr>
          <w:lang w:val="fr-FR" w:bidi="th-TH"/>
        </w:rPr>
        <w:t xml:space="preserve"> ra ti</w:t>
      </w:r>
      <w:r w:rsidR="00D20652" w:rsidRPr="00410C10">
        <w:rPr>
          <w:lang w:val="fr-FR" w:bidi="th-TH"/>
        </w:rPr>
        <w:t>ếng</w:t>
      </w:r>
      <w:r w:rsidR="00D20652">
        <w:rPr>
          <w:lang w:val="fr-FR" w:bidi="th-TH"/>
        </w:rPr>
        <w:t xml:space="preserve"> Anh </w:t>
      </w:r>
      <w:r w:rsidR="00D20652" w:rsidRPr="00410C10">
        <w:rPr>
          <w:lang w:val="fr-FR" w:bidi="th-TH"/>
        </w:rPr>
        <w:t>để</w:t>
      </w:r>
      <w:r w:rsidR="00D20652">
        <w:rPr>
          <w:lang w:val="fr-FR" w:bidi="th-TH"/>
        </w:rPr>
        <w:t xml:space="preserve"> n</w:t>
      </w:r>
      <w:r w:rsidR="00D20652" w:rsidRPr="00410C10">
        <w:rPr>
          <w:lang w:val="fr-FR" w:bidi="th-TH"/>
        </w:rPr>
        <w:t>ộ</w:t>
      </w:r>
      <w:r w:rsidR="00D20652">
        <w:rPr>
          <w:lang w:val="fr-FR" w:bidi="th-TH"/>
        </w:rPr>
        <w:t>p ch</w:t>
      </w:r>
      <w:r w:rsidR="00D20652" w:rsidRPr="00410C10">
        <w:rPr>
          <w:lang w:val="fr-FR" w:bidi="th-TH"/>
        </w:rPr>
        <w:t>ính</w:t>
      </w:r>
      <w:r w:rsidR="00D20652">
        <w:rPr>
          <w:lang w:val="fr-FR" w:bidi="th-TH"/>
        </w:rPr>
        <w:t xml:space="preserve"> th</w:t>
      </w:r>
      <w:r w:rsidR="00D20652" w:rsidRPr="00410C10">
        <w:rPr>
          <w:lang w:val="fr-FR" w:bidi="th-TH"/>
        </w:rPr>
        <w:t>ứ</w:t>
      </w:r>
      <w:r w:rsidR="00D20652">
        <w:rPr>
          <w:lang w:val="fr-FR" w:bidi="th-TH"/>
        </w:rPr>
        <w:t xml:space="preserve">c cho </w:t>
      </w:r>
      <w:r>
        <w:rPr>
          <w:lang w:val="fr-FR" w:bidi="th-TH"/>
        </w:rPr>
        <w:t xml:space="preserve">ĐSQ Phần Lan trong vòng </w:t>
      </w:r>
      <w:r w:rsidR="006E4EF1">
        <w:rPr>
          <w:lang w:val="fr-FR" w:bidi="th-TH"/>
        </w:rPr>
        <w:t>3</w:t>
      </w:r>
      <w:r>
        <w:rPr>
          <w:lang w:val="fr-FR" w:bidi="th-TH"/>
        </w:rPr>
        <w:t xml:space="preserve"> ngày sau khi nhận được ý kiến góp ý. </w:t>
      </w:r>
      <w:bookmarkStart w:id="0" w:name="_GoBack"/>
      <w:bookmarkEnd w:id="0"/>
      <w:r>
        <w:rPr>
          <w:lang w:val="fr-FR" w:bidi="th-TH"/>
        </w:rPr>
        <w:t xml:space="preserve"> </w:t>
      </w:r>
    </w:p>
    <w:p w:rsidR="00D20652" w:rsidRPr="00D073F2" w:rsidRDefault="00D20652" w:rsidP="00D723A8">
      <w:pPr>
        <w:pStyle w:val="ListParagraph"/>
        <w:numPr>
          <w:ilvl w:val="0"/>
          <w:numId w:val="35"/>
        </w:numPr>
        <w:spacing w:before="100" w:beforeAutospacing="1" w:after="100" w:afterAutospacing="1"/>
        <w:jc w:val="both"/>
        <w:rPr>
          <w:b/>
          <w:sz w:val="28"/>
          <w:szCs w:val="28"/>
          <w:lang w:val="fr-FR"/>
        </w:rPr>
      </w:pPr>
      <w:r w:rsidRPr="00D073F2">
        <w:rPr>
          <w:b/>
          <w:sz w:val="28"/>
          <w:szCs w:val="28"/>
          <w:lang w:val="fr-FR"/>
        </w:rPr>
        <w:t>Yêu cầu tư vấn</w:t>
      </w:r>
    </w:p>
    <w:p w:rsidR="00D20652" w:rsidRPr="00945B7E" w:rsidRDefault="00D20652" w:rsidP="00D20652">
      <w:pPr>
        <w:numPr>
          <w:ilvl w:val="0"/>
          <w:numId w:val="30"/>
        </w:numPr>
        <w:spacing w:before="100" w:beforeAutospacing="1" w:after="100" w:afterAutospacing="1"/>
        <w:rPr>
          <w:lang w:val="fr-FR" w:bidi="th-TH"/>
        </w:rPr>
      </w:pPr>
      <w:r w:rsidRPr="00945B7E">
        <w:rPr>
          <w:lang w:val="fr-FR" w:bidi="th-TH"/>
        </w:rPr>
        <w:t>Có chuyên môn về  lĩnh vực biến đổi khí hậu và nông nghiệp, PTNT</w:t>
      </w:r>
      <w:r w:rsidR="00BE75CA">
        <w:rPr>
          <w:lang w:val="fr-FR" w:bidi="th-TH"/>
        </w:rPr>
        <w:t xml:space="preserve"> hoặc các lĩnh vực liên quan</w:t>
      </w:r>
    </w:p>
    <w:p w:rsidR="00D20652" w:rsidRPr="00945B7E" w:rsidRDefault="00D20652" w:rsidP="00D20652">
      <w:pPr>
        <w:numPr>
          <w:ilvl w:val="0"/>
          <w:numId w:val="30"/>
        </w:numPr>
        <w:spacing w:before="100" w:beforeAutospacing="1" w:after="100" w:afterAutospacing="1"/>
        <w:rPr>
          <w:lang w:val="fr-FR" w:bidi="th-TH"/>
        </w:rPr>
      </w:pPr>
      <w:r w:rsidRPr="00945B7E">
        <w:rPr>
          <w:lang w:val="fr-FR" w:bidi="th-TH"/>
        </w:rPr>
        <w:t>Có kinh nghiệm về giám sát và đánh giá dự án</w:t>
      </w:r>
    </w:p>
    <w:p w:rsidR="00D20652" w:rsidRDefault="00D20652" w:rsidP="00D20652">
      <w:pPr>
        <w:numPr>
          <w:ilvl w:val="0"/>
          <w:numId w:val="30"/>
        </w:numPr>
        <w:spacing w:before="100" w:beforeAutospacing="1" w:after="100" w:afterAutospacing="1"/>
        <w:rPr>
          <w:lang w:val="fr-FR" w:bidi="th-TH"/>
        </w:rPr>
      </w:pPr>
      <w:r w:rsidRPr="00945B7E">
        <w:rPr>
          <w:lang w:val="fr-FR" w:bidi="th-TH"/>
        </w:rPr>
        <w:t>Nói và viết tiếng Anh thành thạo</w:t>
      </w:r>
    </w:p>
    <w:p w:rsidR="00D20652" w:rsidRPr="00D20652" w:rsidRDefault="00D20652" w:rsidP="00D20652">
      <w:pPr>
        <w:numPr>
          <w:ilvl w:val="0"/>
          <w:numId w:val="30"/>
        </w:numPr>
        <w:spacing w:before="100" w:beforeAutospacing="1" w:after="100" w:afterAutospacing="1"/>
        <w:rPr>
          <w:lang w:val="fr-FR" w:bidi="th-TH"/>
        </w:rPr>
      </w:pPr>
      <w:r w:rsidRPr="00D20652">
        <w:rPr>
          <w:lang w:val="fr-FR" w:bidi="th-TH"/>
        </w:rPr>
        <w:t>Phải có bằng Thạc sỹ trở lên</w:t>
      </w:r>
    </w:p>
    <w:p w:rsidR="003523B4" w:rsidRPr="00D073F2" w:rsidRDefault="00E6278A" w:rsidP="00D723A8">
      <w:pPr>
        <w:pStyle w:val="ListParagraph"/>
        <w:numPr>
          <w:ilvl w:val="0"/>
          <w:numId w:val="35"/>
        </w:numPr>
        <w:rPr>
          <w:b/>
          <w:sz w:val="28"/>
          <w:szCs w:val="28"/>
          <w:lang w:val="fr-FR"/>
        </w:rPr>
      </w:pPr>
      <w:r w:rsidRPr="00D073F2">
        <w:rPr>
          <w:b/>
          <w:sz w:val="28"/>
          <w:szCs w:val="28"/>
          <w:lang w:val="fr-FR"/>
        </w:rPr>
        <w:t>Thời gian</w:t>
      </w:r>
    </w:p>
    <w:p w:rsidR="00D723A8" w:rsidRPr="00D723A8" w:rsidRDefault="00D723A8" w:rsidP="00D723A8">
      <w:pPr>
        <w:pStyle w:val="ListParagraph"/>
        <w:rPr>
          <w:b/>
          <w:lang w:val="fr-FR"/>
        </w:rPr>
      </w:pPr>
    </w:p>
    <w:p w:rsidR="00D723A8" w:rsidRDefault="00D723A8" w:rsidP="00D723A8">
      <w:pPr>
        <w:pStyle w:val="ListParagraph"/>
        <w:numPr>
          <w:ilvl w:val="0"/>
          <w:numId w:val="34"/>
        </w:numPr>
        <w:tabs>
          <w:tab w:val="left" w:pos="222"/>
        </w:tabs>
        <w:jc w:val="both"/>
        <w:rPr>
          <w:rFonts w:eastAsia="Arial Unicode MS"/>
          <w:lang w:val="fr-FR"/>
        </w:rPr>
      </w:pPr>
      <w:r w:rsidRPr="00D723A8">
        <w:rPr>
          <w:rFonts w:eastAsia="Arial Unicode MS"/>
          <w:lang w:val="fr-FR"/>
        </w:rPr>
        <w:t>Thời gian đánh giá chính thức</w:t>
      </w:r>
      <w:r w:rsidR="00BE75CA">
        <w:rPr>
          <w:rFonts w:eastAsia="Arial Unicode MS"/>
          <w:lang w:val="fr-FR"/>
        </w:rPr>
        <w:t xml:space="preserve"> tạ</w:t>
      </w:r>
      <w:r w:rsidR="006E4EF1">
        <w:rPr>
          <w:rFonts w:eastAsia="Arial Unicode MS"/>
          <w:lang w:val="fr-FR"/>
        </w:rPr>
        <w:t xml:space="preserve">i thực địa </w:t>
      </w:r>
      <w:r w:rsidR="00BE75CA">
        <w:rPr>
          <w:rFonts w:eastAsia="Arial Unicode MS"/>
          <w:lang w:val="fr-FR"/>
        </w:rPr>
        <w:t xml:space="preserve">bắt đầu </w:t>
      </w:r>
      <w:r w:rsidRPr="00D723A8">
        <w:rPr>
          <w:rFonts w:eastAsia="Arial Unicode MS"/>
          <w:lang w:val="fr-FR"/>
        </w:rPr>
        <w:t xml:space="preserve">từ ngày </w:t>
      </w:r>
      <w:r w:rsidR="00BE75CA">
        <w:rPr>
          <w:rFonts w:eastAsia="Arial Unicode MS"/>
          <w:lang w:val="fr-FR"/>
        </w:rPr>
        <w:t>10</w:t>
      </w:r>
      <w:r w:rsidRPr="00D723A8">
        <w:rPr>
          <w:rFonts w:eastAsia="Arial Unicode MS"/>
          <w:lang w:val="fr-FR"/>
        </w:rPr>
        <w:t>/6/2013</w:t>
      </w:r>
      <w:r w:rsidR="009F05C9">
        <w:rPr>
          <w:rFonts w:eastAsia="Arial Unicode MS"/>
          <w:lang w:val="fr-FR"/>
        </w:rPr>
        <w:t xml:space="preserve"> hoặc có thể sớm hơn.</w:t>
      </w:r>
    </w:p>
    <w:p w:rsidR="00D723A8" w:rsidRDefault="00D723A8" w:rsidP="00D723A8">
      <w:pPr>
        <w:pStyle w:val="ListParagraph"/>
        <w:tabs>
          <w:tab w:val="left" w:pos="222"/>
        </w:tabs>
        <w:ind w:left="617"/>
        <w:jc w:val="both"/>
        <w:rPr>
          <w:rFonts w:eastAsia="Arial Unicode MS"/>
          <w:lang w:val="fr-FR"/>
        </w:rPr>
      </w:pPr>
    </w:p>
    <w:p w:rsidR="00E6278A" w:rsidRPr="00C05349" w:rsidRDefault="00D723A8" w:rsidP="00C05349">
      <w:pPr>
        <w:pStyle w:val="ListParagraph"/>
        <w:numPr>
          <w:ilvl w:val="0"/>
          <w:numId w:val="34"/>
        </w:numPr>
        <w:tabs>
          <w:tab w:val="left" w:pos="222"/>
        </w:tabs>
        <w:jc w:val="both"/>
        <w:rPr>
          <w:rFonts w:eastAsia="Arial Unicode MS"/>
          <w:lang w:val="fr-FR"/>
        </w:rPr>
      </w:pPr>
      <w:r w:rsidRPr="00D723A8">
        <w:rPr>
          <w:lang w:val="fr-FR" w:bidi="th-TH"/>
        </w:rPr>
        <w:t xml:space="preserve">Các cá nhân quan tâm xin gửi hồ sơ </w:t>
      </w:r>
      <w:r w:rsidR="00BE75CA">
        <w:rPr>
          <w:lang w:val="fr-FR" w:bidi="th-TH"/>
        </w:rPr>
        <w:t xml:space="preserve">bao gồm 1) Sơ yếu lý lịch tóm tắt, 2) Đề xuất </w:t>
      </w:r>
      <w:r w:rsidR="00CB097C">
        <w:rPr>
          <w:lang w:val="fr-FR" w:bidi="th-TH"/>
        </w:rPr>
        <w:t xml:space="preserve">trong đó có </w:t>
      </w:r>
      <w:r w:rsidR="008443D5">
        <w:rPr>
          <w:lang w:val="fr-FR" w:bidi="th-TH"/>
        </w:rPr>
        <w:t xml:space="preserve">ghi rõ </w:t>
      </w:r>
      <w:r w:rsidR="00CB097C">
        <w:rPr>
          <w:lang w:val="fr-FR" w:bidi="th-TH"/>
        </w:rPr>
        <w:t xml:space="preserve">phương pháp đánh giá sẽ áp dụng và dự kiến ngân sách. Hồ sơ gửi về ĐSQ Phần Lan chậm nhất 17:00 giờ </w:t>
      </w:r>
      <w:r w:rsidRPr="00D723A8">
        <w:rPr>
          <w:lang w:val="fr-FR" w:bidi="th-TH"/>
        </w:rPr>
        <w:t xml:space="preserve">ngày </w:t>
      </w:r>
      <w:r w:rsidR="004C1E70">
        <w:rPr>
          <w:lang w:val="fr-FR" w:bidi="th-TH"/>
        </w:rPr>
        <w:t>3</w:t>
      </w:r>
      <w:r w:rsidRPr="00D723A8">
        <w:rPr>
          <w:lang w:val="fr-FR" w:bidi="th-TH"/>
        </w:rPr>
        <w:t xml:space="preserve">/6/2013 theo địa chỉ email </w:t>
      </w:r>
      <w:hyperlink r:id="rId7" w:history="1">
        <w:r w:rsidR="00C05349" w:rsidRPr="00E16F25">
          <w:rPr>
            <w:rStyle w:val="Hyperlink"/>
            <w:lang w:val="fr-FR" w:bidi="th-TH"/>
          </w:rPr>
          <w:t>huong.lethithu@formin.fi</w:t>
        </w:r>
      </w:hyperlink>
      <w:r w:rsidR="00C05349">
        <w:rPr>
          <w:lang w:val="fr-FR" w:bidi="th-TH"/>
        </w:rPr>
        <w:t xml:space="preserve"> </w:t>
      </w:r>
      <w:r w:rsidR="008443D5" w:rsidRPr="00C05349">
        <w:rPr>
          <w:lang w:val="fr-FR" w:bidi="th-TH"/>
        </w:rPr>
        <w:t xml:space="preserve">và cc địa chỉ </w:t>
      </w:r>
      <w:hyperlink r:id="rId8" w:history="1">
        <w:r w:rsidR="00666957" w:rsidRPr="00C05349">
          <w:rPr>
            <w:rStyle w:val="Hyperlink"/>
            <w:lang w:val="fr-FR" w:bidi="th-TH"/>
          </w:rPr>
          <w:t>hien@ccihp.org</w:t>
        </w:r>
      </w:hyperlink>
      <w:r w:rsidR="00666957" w:rsidRPr="00C05349">
        <w:rPr>
          <w:lang w:val="fr-FR" w:bidi="th-TH"/>
        </w:rPr>
        <w:t xml:space="preserve"> </w:t>
      </w:r>
    </w:p>
    <w:p w:rsidR="00D723A8" w:rsidRDefault="00D723A8" w:rsidP="00D723A8">
      <w:pPr>
        <w:ind w:left="360"/>
        <w:rPr>
          <w:b/>
          <w:lang w:val="fr-FR"/>
        </w:rPr>
      </w:pPr>
    </w:p>
    <w:p w:rsidR="002F089D" w:rsidRPr="00D073F2" w:rsidRDefault="00D723A8" w:rsidP="00D723A8">
      <w:pPr>
        <w:pStyle w:val="ListParagraph"/>
        <w:numPr>
          <w:ilvl w:val="0"/>
          <w:numId w:val="35"/>
        </w:numPr>
        <w:rPr>
          <w:b/>
          <w:sz w:val="28"/>
          <w:szCs w:val="28"/>
          <w:lang w:val="fr-FR"/>
        </w:rPr>
      </w:pPr>
      <w:r w:rsidRPr="00D073F2">
        <w:rPr>
          <w:b/>
          <w:sz w:val="28"/>
          <w:szCs w:val="28"/>
          <w:lang w:val="fr-FR"/>
        </w:rPr>
        <w:t>Kết quả mong đợi</w:t>
      </w:r>
    </w:p>
    <w:p w:rsidR="00D723A8" w:rsidRDefault="00D723A8" w:rsidP="00D723A8">
      <w:pPr>
        <w:ind w:left="360"/>
        <w:rPr>
          <w:b/>
          <w:lang w:val="fr-FR"/>
        </w:rPr>
      </w:pPr>
    </w:p>
    <w:p w:rsidR="00D723A8" w:rsidRPr="00D723A8" w:rsidRDefault="00D723A8" w:rsidP="00D723A8">
      <w:pPr>
        <w:pStyle w:val="ListParagraph"/>
        <w:numPr>
          <w:ilvl w:val="0"/>
          <w:numId w:val="36"/>
        </w:numPr>
        <w:tabs>
          <w:tab w:val="left" w:pos="222"/>
          <w:tab w:val="num" w:pos="1798"/>
        </w:tabs>
        <w:jc w:val="both"/>
        <w:rPr>
          <w:rFonts w:eastAsia="Arial Unicode MS"/>
          <w:lang w:val="fr-FR"/>
        </w:rPr>
      </w:pPr>
      <w:r w:rsidRPr="00D723A8">
        <w:rPr>
          <w:rFonts w:eastAsia="Arial Unicode MS"/>
          <w:lang w:val="fr-FR"/>
        </w:rPr>
        <w:t>01 báo cáo đánh giá dự án bằng tiếng Việt và tiếng Anh</w:t>
      </w:r>
    </w:p>
    <w:p w:rsidR="00D723A8" w:rsidRDefault="00D723A8" w:rsidP="00D723A8">
      <w:pPr>
        <w:tabs>
          <w:tab w:val="left" w:pos="222"/>
          <w:tab w:val="num" w:pos="1473"/>
        </w:tabs>
        <w:jc w:val="both"/>
        <w:rPr>
          <w:rFonts w:eastAsia="Arial Unicode MS"/>
          <w:lang w:val="fr-FR"/>
        </w:rPr>
      </w:pPr>
    </w:p>
    <w:sectPr w:rsidR="00D723A8" w:rsidSect="00D46614">
      <w:footerReference w:type="even" r:id="rId9"/>
      <w:footerReference w:type="default" r:id="rId10"/>
      <w:pgSz w:w="11909" w:h="16834" w:code="9"/>
      <w:pgMar w:top="1080" w:right="864" w:bottom="126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63" w:rsidRDefault="00462363">
      <w:r>
        <w:separator/>
      </w:r>
    </w:p>
  </w:endnote>
  <w:endnote w:type="continuationSeparator" w:id="0">
    <w:p w:rsidR="00462363" w:rsidRDefault="004623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E" w:rsidRDefault="006F0A5E" w:rsidP="008E47B2">
    <w:pPr>
      <w:pStyle w:val="Footer"/>
      <w:framePr w:wrap="around" w:vAnchor="text" w:hAnchor="margin" w:xAlign="center" w:y="1"/>
      <w:rPr>
        <w:rStyle w:val="PageNumber"/>
      </w:rPr>
    </w:pPr>
    <w:r>
      <w:rPr>
        <w:rStyle w:val="PageNumber"/>
      </w:rPr>
      <w:fldChar w:fldCharType="begin"/>
    </w:r>
    <w:r w:rsidR="00945B7E">
      <w:rPr>
        <w:rStyle w:val="PageNumber"/>
      </w:rPr>
      <w:instrText xml:space="preserve">PAGE  </w:instrText>
    </w:r>
    <w:r>
      <w:rPr>
        <w:rStyle w:val="PageNumber"/>
      </w:rPr>
      <w:fldChar w:fldCharType="end"/>
    </w:r>
  </w:p>
  <w:p w:rsidR="00945B7E" w:rsidRDefault="00945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E" w:rsidRPr="006E11CC" w:rsidRDefault="00945B7E" w:rsidP="0089210F">
    <w:pPr>
      <w:pStyle w:val="Footer"/>
      <w:framePr w:w="814" w:wrap="around" w:vAnchor="text" w:hAnchor="margin" w:xAlign="center" w:y="3"/>
      <w:rPr>
        <w:rStyle w:val="PageNumber"/>
        <w:rFonts w:ascii="Arial" w:hAnsi="Arial"/>
        <w:sz w:val="20"/>
        <w:szCs w:val="20"/>
      </w:rPr>
    </w:pPr>
  </w:p>
  <w:p w:rsidR="00945B7E" w:rsidRDefault="00945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63" w:rsidRDefault="00462363">
      <w:r>
        <w:separator/>
      </w:r>
    </w:p>
  </w:footnote>
  <w:footnote w:type="continuationSeparator" w:id="0">
    <w:p w:rsidR="00462363" w:rsidRDefault="00462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000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6905"/>
    <w:multiLevelType w:val="hybridMultilevel"/>
    <w:tmpl w:val="4F80404A"/>
    <w:lvl w:ilvl="0" w:tplc="82821498">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
    <w:nsid w:val="0A49478C"/>
    <w:multiLevelType w:val="hybridMultilevel"/>
    <w:tmpl w:val="C2B8B89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3268064">
      <w:start w:val="5"/>
      <w:numFmt w:val="bullet"/>
      <w:lvlText w:val="-"/>
      <w:lvlJc w:val="left"/>
      <w:pPr>
        <w:tabs>
          <w:tab w:val="num" w:pos="2880"/>
        </w:tabs>
        <w:ind w:left="2880" w:hanging="360"/>
      </w:pPr>
      <w:rPr>
        <w:rFonts w:ascii="Arial" w:eastAsia="Arial Unicode MS"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E0A0A"/>
    <w:multiLevelType w:val="multilevel"/>
    <w:tmpl w:val="94E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534ED"/>
    <w:multiLevelType w:val="hybridMultilevel"/>
    <w:tmpl w:val="4BD6D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10DF1"/>
    <w:multiLevelType w:val="hybridMultilevel"/>
    <w:tmpl w:val="01F69DBE"/>
    <w:lvl w:ilvl="0" w:tplc="04090001">
      <w:start w:val="1"/>
      <w:numFmt w:val="bullet"/>
      <w:lvlText w:val=""/>
      <w:lvlJc w:val="left"/>
      <w:pPr>
        <w:tabs>
          <w:tab w:val="num" w:pos="360"/>
        </w:tabs>
        <w:ind w:left="360" w:hanging="360"/>
      </w:pPr>
      <w:rPr>
        <w:rFonts w:ascii="Symbol" w:hAnsi="Symbol" w:hint="default"/>
      </w:rPr>
    </w:lvl>
    <w:lvl w:ilvl="1" w:tplc="0582B9A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CA7D30"/>
    <w:multiLevelType w:val="hybridMultilevel"/>
    <w:tmpl w:val="DDCC7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14"/>
        </w:tabs>
        <w:ind w:left="-314" w:hanging="360"/>
      </w:pPr>
      <w:rPr>
        <w:rFonts w:ascii="Courier New" w:hAnsi="Courier New" w:cs="Courier New" w:hint="default"/>
      </w:rPr>
    </w:lvl>
    <w:lvl w:ilvl="2" w:tplc="04090005" w:tentative="1">
      <w:start w:val="1"/>
      <w:numFmt w:val="bullet"/>
      <w:lvlText w:val=""/>
      <w:lvlJc w:val="left"/>
      <w:pPr>
        <w:tabs>
          <w:tab w:val="num" w:pos="406"/>
        </w:tabs>
        <w:ind w:left="406" w:hanging="360"/>
      </w:pPr>
      <w:rPr>
        <w:rFonts w:ascii="Wingdings" w:hAnsi="Wingdings" w:hint="default"/>
      </w:rPr>
    </w:lvl>
    <w:lvl w:ilvl="3" w:tplc="04090001" w:tentative="1">
      <w:start w:val="1"/>
      <w:numFmt w:val="bullet"/>
      <w:lvlText w:val=""/>
      <w:lvlJc w:val="left"/>
      <w:pPr>
        <w:tabs>
          <w:tab w:val="num" w:pos="1126"/>
        </w:tabs>
        <w:ind w:left="1126" w:hanging="360"/>
      </w:pPr>
      <w:rPr>
        <w:rFonts w:ascii="Symbol" w:hAnsi="Symbol" w:hint="default"/>
      </w:rPr>
    </w:lvl>
    <w:lvl w:ilvl="4" w:tplc="04090003" w:tentative="1">
      <w:start w:val="1"/>
      <w:numFmt w:val="bullet"/>
      <w:lvlText w:val="o"/>
      <w:lvlJc w:val="left"/>
      <w:pPr>
        <w:tabs>
          <w:tab w:val="num" w:pos="1846"/>
        </w:tabs>
        <w:ind w:left="1846" w:hanging="360"/>
      </w:pPr>
      <w:rPr>
        <w:rFonts w:ascii="Courier New" w:hAnsi="Courier New" w:cs="Courier New" w:hint="default"/>
      </w:rPr>
    </w:lvl>
    <w:lvl w:ilvl="5" w:tplc="04090005" w:tentative="1">
      <w:start w:val="1"/>
      <w:numFmt w:val="bullet"/>
      <w:lvlText w:val=""/>
      <w:lvlJc w:val="left"/>
      <w:pPr>
        <w:tabs>
          <w:tab w:val="num" w:pos="2566"/>
        </w:tabs>
        <w:ind w:left="2566" w:hanging="360"/>
      </w:pPr>
      <w:rPr>
        <w:rFonts w:ascii="Wingdings" w:hAnsi="Wingdings" w:hint="default"/>
      </w:rPr>
    </w:lvl>
    <w:lvl w:ilvl="6" w:tplc="04090001" w:tentative="1">
      <w:start w:val="1"/>
      <w:numFmt w:val="bullet"/>
      <w:lvlText w:val=""/>
      <w:lvlJc w:val="left"/>
      <w:pPr>
        <w:tabs>
          <w:tab w:val="num" w:pos="3286"/>
        </w:tabs>
        <w:ind w:left="3286" w:hanging="360"/>
      </w:pPr>
      <w:rPr>
        <w:rFonts w:ascii="Symbol" w:hAnsi="Symbol" w:hint="default"/>
      </w:rPr>
    </w:lvl>
    <w:lvl w:ilvl="7" w:tplc="04090003" w:tentative="1">
      <w:start w:val="1"/>
      <w:numFmt w:val="bullet"/>
      <w:lvlText w:val="o"/>
      <w:lvlJc w:val="left"/>
      <w:pPr>
        <w:tabs>
          <w:tab w:val="num" w:pos="4006"/>
        </w:tabs>
        <w:ind w:left="4006" w:hanging="360"/>
      </w:pPr>
      <w:rPr>
        <w:rFonts w:ascii="Courier New" w:hAnsi="Courier New" w:cs="Courier New" w:hint="default"/>
      </w:rPr>
    </w:lvl>
    <w:lvl w:ilvl="8" w:tplc="04090005" w:tentative="1">
      <w:start w:val="1"/>
      <w:numFmt w:val="bullet"/>
      <w:lvlText w:val=""/>
      <w:lvlJc w:val="left"/>
      <w:pPr>
        <w:tabs>
          <w:tab w:val="num" w:pos="4726"/>
        </w:tabs>
        <w:ind w:left="4726" w:hanging="360"/>
      </w:pPr>
      <w:rPr>
        <w:rFonts w:ascii="Wingdings" w:hAnsi="Wingdings" w:hint="default"/>
      </w:rPr>
    </w:lvl>
  </w:abstractNum>
  <w:abstractNum w:abstractNumId="7">
    <w:nsid w:val="13BD66DC"/>
    <w:multiLevelType w:val="hybridMultilevel"/>
    <w:tmpl w:val="C5D2BB42"/>
    <w:lvl w:ilvl="0" w:tplc="550649E4">
      <w:start w:val="1"/>
      <w:numFmt w:val="lowerRoman"/>
      <w:lvlText w:val="(%1)"/>
      <w:lvlJc w:val="right"/>
      <w:pPr>
        <w:tabs>
          <w:tab w:val="num" w:pos="720"/>
        </w:tabs>
        <w:ind w:left="720" w:hanging="180"/>
      </w:pPr>
      <w:rPr>
        <w:rFonts w:ascii="Arial Narrow" w:eastAsia="Arial Unicode MS"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1B7E7C"/>
    <w:multiLevelType w:val="hybridMultilevel"/>
    <w:tmpl w:val="3788AB8A"/>
    <w:lvl w:ilvl="0" w:tplc="04090001">
      <w:start w:val="1"/>
      <w:numFmt w:val="bullet"/>
      <w:lvlText w:val=""/>
      <w:lvlJc w:val="left"/>
      <w:pPr>
        <w:tabs>
          <w:tab w:val="num" w:pos="1798"/>
        </w:tabs>
        <w:ind w:left="1798" w:hanging="360"/>
      </w:pPr>
      <w:rPr>
        <w:rFonts w:ascii="Symbol" w:hAnsi="Symbol" w:hint="default"/>
      </w:rPr>
    </w:lvl>
    <w:lvl w:ilvl="1" w:tplc="A1D26594">
      <w:numFmt w:val="bullet"/>
      <w:lvlText w:val="-"/>
      <w:lvlJc w:val="left"/>
      <w:pPr>
        <w:tabs>
          <w:tab w:val="num" w:pos="2518"/>
        </w:tabs>
        <w:ind w:left="2518" w:hanging="360"/>
      </w:pPr>
      <w:rPr>
        <w:rFonts w:ascii="Times New Roman" w:eastAsia="Times New Roman" w:hAnsi="Times New Roman" w:cs="Times New Roman" w:hint="default"/>
      </w:rPr>
    </w:lvl>
    <w:lvl w:ilvl="2" w:tplc="04090005" w:tentative="1">
      <w:start w:val="1"/>
      <w:numFmt w:val="bullet"/>
      <w:lvlText w:val=""/>
      <w:lvlJc w:val="left"/>
      <w:pPr>
        <w:tabs>
          <w:tab w:val="num" w:pos="3238"/>
        </w:tabs>
        <w:ind w:left="3238" w:hanging="360"/>
      </w:pPr>
      <w:rPr>
        <w:rFonts w:ascii="Wingdings" w:hAnsi="Wingdings" w:hint="default"/>
      </w:rPr>
    </w:lvl>
    <w:lvl w:ilvl="3" w:tplc="04090001" w:tentative="1">
      <w:start w:val="1"/>
      <w:numFmt w:val="bullet"/>
      <w:lvlText w:val=""/>
      <w:lvlJc w:val="left"/>
      <w:pPr>
        <w:tabs>
          <w:tab w:val="num" w:pos="3958"/>
        </w:tabs>
        <w:ind w:left="3958" w:hanging="360"/>
      </w:pPr>
      <w:rPr>
        <w:rFonts w:ascii="Symbol" w:hAnsi="Symbol" w:hint="default"/>
      </w:rPr>
    </w:lvl>
    <w:lvl w:ilvl="4" w:tplc="04090003" w:tentative="1">
      <w:start w:val="1"/>
      <w:numFmt w:val="bullet"/>
      <w:lvlText w:val="o"/>
      <w:lvlJc w:val="left"/>
      <w:pPr>
        <w:tabs>
          <w:tab w:val="num" w:pos="4678"/>
        </w:tabs>
        <w:ind w:left="4678" w:hanging="360"/>
      </w:pPr>
      <w:rPr>
        <w:rFonts w:ascii="Courier New" w:hAnsi="Courier New" w:cs="Courier New" w:hint="default"/>
      </w:rPr>
    </w:lvl>
    <w:lvl w:ilvl="5" w:tplc="04090005" w:tentative="1">
      <w:start w:val="1"/>
      <w:numFmt w:val="bullet"/>
      <w:lvlText w:val=""/>
      <w:lvlJc w:val="left"/>
      <w:pPr>
        <w:tabs>
          <w:tab w:val="num" w:pos="5398"/>
        </w:tabs>
        <w:ind w:left="5398" w:hanging="360"/>
      </w:pPr>
      <w:rPr>
        <w:rFonts w:ascii="Wingdings" w:hAnsi="Wingdings" w:hint="default"/>
      </w:rPr>
    </w:lvl>
    <w:lvl w:ilvl="6" w:tplc="04090001" w:tentative="1">
      <w:start w:val="1"/>
      <w:numFmt w:val="bullet"/>
      <w:lvlText w:val=""/>
      <w:lvlJc w:val="left"/>
      <w:pPr>
        <w:tabs>
          <w:tab w:val="num" w:pos="6118"/>
        </w:tabs>
        <w:ind w:left="6118" w:hanging="360"/>
      </w:pPr>
      <w:rPr>
        <w:rFonts w:ascii="Symbol" w:hAnsi="Symbol" w:hint="default"/>
      </w:rPr>
    </w:lvl>
    <w:lvl w:ilvl="7" w:tplc="04090003" w:tentative="1">
      <w:start w:val="1"/>
      <w:numFmt w:val="bullet"/>
      <w:lvlText w:val="o"/>
      <w:lvlJc w:val="left"/>
      <w:pPr>
        <w:tabs>
          <w:tab w:val="num" w:pos="6838"/>
        </w:tabs>
        <w:ind w:left="6838" w:hanging="360"/>
      </w:pPr>
      <w:rPr>
        <w:rFonts w:ascii="Courier New" w:hAnsi="Courier New" w:cs="Courier New" w:hint="default"/>
      </w:rPr>
    </w:lvl>
    <w:lvl w:ilvl="8" w:tplc="04090005" w:tentative="1">
      <w:start w:val="1"/>
      <w:numFmt w:val="bullet"/>
      <w:lvlText w:val=""/>
      <w:lvlJc w:val="left"/>
      <w:pPr>
        <w:tabs>
          <w:tab w:val="num" w:pos="7558"/>
        </w:tabs>
        <w:ind w:left="7558" w:hanging="360"/>
      </w:pPr>
      <w:rPr>
        <w:rFonts w:ascii="Wingdings" w:hAnsi="Wingdings" w:hint="default"/>
      </w:rPr>
    </w:lvl>
  </w:abstractNum>
  <w:abstractNum w:abstractNumId="9">
    <w:nsid w:val="144A1A90"/>
    <w:multiLevelType w:val="hybridMultilevel"/>
    <w:tmpl w:val="45F659F2"/>
    <w:lvl w:ilvl="0" w:tplc="163A244E">
      <w:start w:val="1"/>
      <w:numFmt w:val="upperRoman"/>
      <w:lvlText w:val="%1."/>
      <w:lvlJc w:val="left"/>
      <w:pPr>
        <w:ind w:left="644" w:hanging="360"/>
      </w:pPr>
      <w:rPr>
        <w:rFonts w:ascii="Times New Roman" w:eastAsia="Calibri" w:hAnsi="Times New Roman" w:cs="Times New Roman"/>
        <w:lang w:val="en-G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AD6B37"/>
    <w:multiLevelType w:val="hybridMultilevel"/>
    <w:tmpl w:val="AB3823B2"/>
    <w:lvl w:ilvl="0" w:tplc="63C4C642">
      <w:start w:val="1"/>
      <w:numFmt w:val="bullet"/>
      <w:lvlText w:val=""/>
      <w:lvlJc w:val="left"/>
      <w:pPr>
        <w:tabs>
          <w:tab w:val="num" w:pos="284"/>
        </w:tabs>
        <w:ind w:left="284" w:hanging="284"/>
      </w:pPr>
      <w:rPr>
        <w:rFonts w:ascii="Symbol" w:hAnsi="Symbol" w:hint="default"/>
      </w:rPr>
    </w:lvl>
    <w:lvl w:ilvl="1" w:tplc="AF1EB1DE">
      <w:start w:val="4"/>
      <w:numFmt w:val="bullet"/>
      <w:lvlText w:val=""/>
      <w:lvlJc w:val="left"/>
      <w:pPr>
        <w:tabs>
          <w:tab w:val="num" w:pos="1440"/>
        </w:tabs>
        <w:ind w:left="1440" w:hanging="360"/>
      </w:pPr>
      <w:rPr>
        <w:rFonts w:ascii="Symbol" w:eastAsia="Times New Roman" w:hAnsi="Symbol" w:cs="Times New Roman" w:hint="default"/>
      </w:rPr>
    </w:lvl>
    <w:lvl w:ilvl="2" w:tplc="0164B7A2">
      <w:start w:val="1"/>
      <w:numFmt w:val="bullet"/>
      <w:lvlText w:val=""/>
      <w:lvlJc w:val="left"/>
      <w:pPr>
        <w:tabs>
          <w:tab w:val="num" w:pos="2160"/>
        </w:tabs>
        <w:ind w:left="2160" w:hanging="360"/>
      </w:pPr>
      <w:rPr>
        <w:rFonts w:ascii="Wingdings" w:hAnsi="Wingdings" w:hint="default"/>
      </w:rPr>
    </w:lvl>
    <w:lvl w:ilvl="3" w:tplc="399ED502">
      <w:start w:val="1"/>
      <w:numFmt w:val="bullet"/>
      <w:lvlText w:val=""/>
      <w:lvlJc w:val="left"/>
      <w:pPr>
        <w:tabs>
          <w:tab w:val="num" w:pos="2880"/>
        </w:tabs>
        <w:ind w:left="2880" w:hanging="360"/>
      </w:pPr>
      <w:rPr>
        <w:rFonts w:ascii="Wingdings" w:hAnsi="Wingdings" w:hint="default"/>
      </w:rPr>
    </w:lvl>
    <w:lvl w:ilvl="4" w:tplc="34D4EEFE" w:tentative="1">
      <w:start w:val="1"/>
      <w:numFmt w:val="bullet"/>
      <w:lvlText w:val=""/>
      <w:lvlJc w:val="left"/>
      <w:pPr>
        <w:tabs>
          <w:tab w:val="num" w:pos="3600"/>
        </w:tabs>
        <w:ind w:left="3600" w:hanging="360"/>
      </w:pPr>
      <w:rPr>
        <w:rFonts w:ascii="Wingdings" w:hAnsi="Wingdings" w:hint="default"/>
      </w:rPr>
    </w:lvl>
    <w:lvl w:ilvl="5" w:tplc="09F43D3C" w:tentative="1">
      <w:start w:val="1"/>
      <w:numFmt w:val="bullet"/>
      <w:lvlText w:val=""/>
      <w:lvlJc w:val="left"/>
      <w:pPr>
        <w:tabs>
          <w:tab w:val="num" w:pos="4320"/>
        </w:tabs>
        <w:ind w:left="4320" w:hanging="360"/>
      </w:pPr>
      <w:rPr>
        <w:rFonts w:ascii="Wingdings" w:hAnsi="Wingdings" w:hint="default"/>
      </w:rPr>
    </w:lvl>
    <w:lvl w:ilvl="6" w:tplc="A8F6792A" w:tentative="1">
      <w:start w:val="1"/>
      <w:numFmt w:val="bullet"/>
      <w:lvlText w:val=""/>
      <w:lvlJc w:val="left"/>
      <w:pPr>
        <w:tabs>
          <w:tab w:val="num" w:pos="5040"/>
        </w:tabs>
        <w:ind w:left="5040" w:hanging="360"/>
      </w:pPr>
      <w:rPr>
        <w:rFonts w:ascii="Wingdings" w:hAnsi="Wingdings" w:hint="default"/>
      </w:rPr>
    </w:lvl>
    <w:lvl w:ilvl="7" w:tplc="DD20CC50" w:tentative="1">
      <w:start w:val="1"/>
      <w:numFmt w:val="bullet"/>
      <w:lvlText w:val=""/>
      <w:lvlJc w:val="left"/>
      <w:pPr>
        <w:tabs>
          <w:tab w:val="num" w:pos="5760"/>
        </w:tabs>
        <w:ind w:left="5760" w:hanging="360"/>
      </w:pPr>
      <w:rPr>
        <w:rFonts w:ascii="Wingdings" w:hAnsi="Wingdings" w:hint="default"/>
      </w:rPr>
    </w:lvl>
    <w:lvl w:ilvl="8" w:tplc="8EDC181A" w:tentative="1">
      <w:start w:val="1"/>
      <w:numFmt w:val="bullet"/>
      <w:lvlText w:val=""/>
      <w:lvlJc w:val="left"/>
      <w:pPr>
        <w:tabs>
          <w:tab w:val="num" w:pos="6480"/>
        </w:tabs>
        <w:ind w:left="6480" w:hanging="360"/>
      </w:pPr>
      <w:rPr>
        <w:rFonts w:ascii="Wingdings" w:hAnsi="Wingdings" w:hint="default"/>
      </w:rPr>
    </w:lvl>
  </w:abstractNum>
  <w:abstractNum w:abstractNumId="11">
    <w:nsid w:val="15034CD6"/>
    <w:multiLevelType w:val="multilevel"/>
    <w:tmpl w:val="D3E44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534C13"/>
    <w:multiLevelType w:val="hybridMultilevel"/>
    <w:tmpl w:val="785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E4D80"/>
    <w:multiLevelType w:val="hybridMultilevel"/>
    <w:tmpl w:val="FE98B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123A0"/>
    <w:multiLevelType w:val="hybridMultilevel"/>
    <w:tmpl w:val="F3E40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3E0064D"/>
    <w:multiLevelType w:val="hybridMultilevel"/>
    <w:tmpl w:val="C7246A0E"/>
    <w:lvl w:ilvl="0" w:tplc="0C1AA364">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AD6FFC"/>
    <w:multiLevelType w:val="hybridMultilevel"/>
    <w:tmpl w:val="B3CAE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142D33"/>
    <w:multiLevelType w:val="multilevel"/>
    <w:tmpl w:val="94E8F014"/>
    <w:lvl w:ilvl="0">
      <w:start w:val="1"/>
      <w:numFmt w:val="bullet"/>
      <w:lvlText w:val=""/>
      <w:lvlJc w:val="left"/>
      <w:pPr>
        <w:tabs>
          <w:tab w:val="num" w:pos="582"/>
        </w:tabs>
        <w:ind w:left="582" w:hanging="360"/>
      </w:pPr>
      <w:rPr>
        <w:rFonts w:ascii="Symbol" w:hAnsi="Symbol" w:hint="default"/>
        <w:sz w:val="20"/>
      </w:rPr>
    </w:lvl>
    <w:lvl w:ilvl="1" w:tentative="1">
      <w:start w:val="1"/>
      <w:numFmt w:val="bullet"/>
      <w:lvlText w:val="o"/>
      <w:lvlJc w:val="left"/>
      <w:pPr>
        <w:tabs>
          <w:tab w:val="num" w:pos="1302"/>
        </w:tabs>
        <w:ind w:left="1302" w:hanging="360"/>
      </w:pPr>
      <w:rPr>
        <w:rFonts w:ascii="Courier New" w:hAnsi="Courier New" w:hint="default"/>
        <w:sz w:val="20"/>
      </w:rPr>
    </w:lvl>
    <w:lvl w:ilvl="2" w:tentative="1">
      <w:start w:val="1"/>
      <w:numFmt w:val="bullet"/>
      <w:lvlText w:val=""/>
      <w:lvlJc w:val="left"/>
      <w:pPr>
        <w:tabs>
          <w:tab w:val="num" w:pos="2022"/>
        </w:tabs>
        <w:ind w:left="2022" w:hanging="360"/>
      </w:pPr>
      <w:rPr>
        <w:rFonts w:ascii="Wingdings" w:hAnsi="Wingdings" w:hint="default"/>
        <w:sz w:val="20"/>
      </w:rPr>
    </w:lvl>
    <w:lvl w:ilvl="3" w:tentative="1">
      <w:start w:val="1"/>
      <w:numFmt w:val="bullet"/>
      <w:lvlText w:val=""/>
      <w:lvlJc w:val="left"/>
      <w:pPr>
        <w:tabs>
          <w:tab w:val="num" w:pos="2742"/>
        </w:tabs>
        <w:ind w:left="2742" w:hanging="360"/>
      </w:pPr>
      <w:rPr>
        <w:rFonts w:ascii="Wingdings" w:hAnsi="Wingdings" w:hint="default"/>
        <w:sz w:val="20"/>
      </w:rPr>
    </w:lvl>
    <w:lvl w:ilvl="4" w:tentative="1">
      <w:start w:val="1"/>
      <w:numFmt w:val="bullet"/>
      <w:lvlText w:val=""/>
      <w:lvlJc w:val="left"/>
      <w:pPr>
        <w:tabs>
          <w:tab w:val="num" w:pos="3462"/>
        </w:tabs>
        <w:ind w:left="3462" w:hanging="360"/>
      </w:pPr>
      <w:rPr>
        <w:rFonts w:ascii="Wingdings" w:hAnsi="Wingdings" w:hint="default"/>
        <w:sz w:val="20"/>
      </w:rPr>
    </w:lvl>
    <w:lvl w:ilvl="5" w:tentative="1">
      <w:start w:val="1"/>
      <w:numFmt w:val="bullet"/>
      <w:lvlText w:val=""/>
      <w:lvlJc w:val="left"/>
      <w:pPr>
        <w:tabs>
          <w:tab w:val="num" w:pos="4182"/>
        </w:tabs>
        <w:ind w:left="4182" w:hanging="360"/>
      </w:pPr>
      <w:rPr>
        <w:rFonts w:ascii="Wingdings" w:hAnsi="Wingdings" w:hint="default"/>
        <w:sz w:val="20"/>
      </w:rPr>
    </w:lvl>
    <w:lvl w:ilvl="6" w:tentative="1">
      <w:start w:val="1"/>
      <w:numFmt w:val="bullet"/>
      <w:lvlText w:val=""/>
      <w:lvlJc w:val="left"/>
      <w:pPr>
        <w:tabs>
          <w:tab w:val="num" w:pos="4902"/>
        </w:tabs>
        <w:ind w:left="4902" w:hanging="360"/>
      </w:pPr>
      <w:rPr>
        <w:rFonts w:ascii="Wingdings" w:hAnsi="Wingdings" w:hint="default"/>
        <w:sz w:val="20"/>
      </w:rPr>
    </w:lvl>
    <w:lvl w:ilvl="7" w:tentative="1">
      <w:start w:val="1"/>
      <w:numFmt w:val="bullet"/>
      <w:lvlText w:val=""/>
      <w:lvlJc w:val="left"/>
      <w:pPr>
        <w:tabs>
          <w:tab w:val="num" w:pos="5622"/>
        </w:tabs>
        <w:ind w:left="5622" w:hanging="360"/>
      </w:pPr>
      <w:rPr>
        <w:rFonts w:ascii="Wingdings" w:hAnsi="Wingdings" w:hint="default"/>
        <w:sz w:val="20"/>
      </w:rPr>
    </w:lvl>
    <w:lvl w:ilvl="8" w:tentative="1">
      <w:start w:val="1"/>
      <w:numFmt w:val="bullet"/>
      <w:lvlText w:val=""/>
      <w:lvlJc w:val="left"/>
      <w:pPr>
        <w:tabs>
          <w:tab w:val="num" w:pos="6342"/>
        </w:tabs>
        <w:ind w:left="6342" w:hanging="360"/>
      </w:pPr>
      <w:rPr>
        <w:rFonts w:ascii="Wingdings" w:hAnsi="Wingdings" w:hint="default"/>
        <w:sz w:val="20"/>
      </w:rPr>
    </w:lvl>
  </w:abstractNum>
  <w:abstractNum w:abstractNumId="18">
    <w:nsid w:val="331578EC"/>
    <w:multiLevelType w:val="hybridMultilevel"/>
    <w:tmpl w:val="C1A21D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BAD184A"/>
    <w:multiLevelType w:val="hybridMultilevel"/>
    <w:tmpl w:val="F3FEE0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CD74D03"/>
    <w:multiLevelType w:val="multilevel"/>
    <w:tmpl w:val="71ECD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2A77B3"/>
    <w:multiLevelType w:val="hybridMultilevel"/>
    <w:tmpl w:val="CB4CDC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6464E7"/>
    <w:multiLevelType w:val="hybridMultilevel"/>
    <w:tmpl w:val="79C63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6B37954"/>
    <w:multiLevelType w:val="hybridMultilevel"/>
    <w:tmpl w:val="CA5A5B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81B05D5"/>
    <w:multiLevelType w:val="multilevel"/>
    <w:tmpl w:val="C976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C7271"/>
    <w:multiLevelType w:val="hybridMultilevel"/>
    <w:tmpl w:val="DF44D590"/>
    <w:lvl w:ilvl="0" w:tplc="FFB0C1E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4F2527"/>
    <w:multiLevelType w:val="hybridMultilevel"/>
    <w:tmpl w:val="265C0B5C"/>
    <w:lvl w:ilvl="0" w:tplc="5804E8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9F0B4E"/>
    <w:multiLevelType w:val="hybridMultilevel"/>
    <w:tmpl w:val="C9FC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B63E6"/>
    <w:multiLevelType w:val="hybridMultilevel"/>
    <w:tmpl w:val="62BAF248"/>
    <w:lvl w:ilvl="0" w:tplc="C3C0350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354B90"/>
    <w:multiLevelType w:val="hybridMultilevel"/>
    <w:tmpl w:val="1D406884"/>
    <w:lvl w:ilvl="0" w:tplc="1E5CF13C">
      <w:start w:val="1"/>
      <w:numFmt w:val="decimal"/>
      <w:lvlText w:val="%1."/>
      <w:lvlJc w:val="left"/>
      <w:pPr>
        <w:tabs>
          <w:tab w:val="num" w:pos="720"/>
        </w:tabs>
        <w:ind w:left="720" w:hanging="360"/>
      </w:pPr>
      <w:rPr>
        <w:rFonts w:hint="default"/>
      </w:rPr>
    </w:lvl>
    <w:lvl w:ilvl="1" w:tplc="2B50F4D6">
      <w:numFmt w:val="none"/>
      <w:lvlText w:val=""/>
      <w:lvlJc w:val="left"/>
      <w:pPr>
        <w:tabs>
          <w:tab w:val="num" w:pos="360"/>
        </w:tabs>
      </w:pPr>
    </w:lvl>
    <w:lvl w:ilvl="2" w:tplc="4614D29A">
      <w:numFmt w:val="none"/>
      <w:lvlText w:val=""/>
      <w:lvlJc w:val="left"/>
      <w:pPr>
        <w:tabs>
          <w:tab w:val="num" w:pos="360"/>
        </w:tabs>
      </w:pPr>
    </w:lvl>
    <w:lvl w:ilvl="3" w:tplc="DB62CC2E">
      <w:numFmt w:val="none"/>
      <w:lvlText w:val=""/>
      <w:lvlJc w:val="left"/>
      <w:pPr>
        <w:tabs>
          <w:tab w:val="num" w:pos="360"/>
        </w:tabs>
      </w:pPr>
    </w:lvl>
    <w:lvl w:ilvl="4" w:tplc="B9BE2CDE">
      <w:numFmt w:val="none"/>
      <w:lvlText w:val=""/>
      <w:lvlJc w:val="left"/>
      <w:pPr>
        <w:tabs>
          <w:tab w:val="num" w:pos="360"/>
        </w:tabs>
      </w:pPr>
    </w:lvl>
    <w:lvl w:ilvl="5" w:tplc="B1E4F41E">
      <w:numFmt w:val="none"/>
      <w:lvlText w:val=""/>
      <w:lvlJc w:val="left"/>
      <w:pPr>
        <w:tabs>
          <w:tab w:val="num" w:pos="360"/>
        </w:tabs>
      </w:pPr>
    </w:lvl>
    <w:lvl w:ilvl="6" w:tplc="DF3220E8">
      <w:numFmt w:val="none"/>
      <w:lvlText w:val=""/>
      <w:lvlJc w:val="left"/>
      <w:pPr>
        <w:tabs>
          <w:tab w:val="num" w:pos="360"/>
        </w:tabs>
      </w:pPr>
    </w:lvl>
    <w:lvl w:ilvl="7" w:tplc="EC16BA18">
      <w:numFmt w:val="none"/>
      <w:lvlText w:val=""/>
      <w:lvlJc w:val="left"/>
      <w:pPr>
        <w:tabs>
          <w:tab w:val="num" w:pos="360"/>
        </w:tabs>
      </w:pPr>
    </w:lvl>
    <w:lvl w:ilvl="8" w:tplc="DCA8D1E2">
      <w:numFmt w:val="none"/>
      <w:lvlText w:val=""/>
      <w:lvlJc w:val="left"/>
      <w:pPr>
        <w:tabs>
          <w:tab w:val="num" w:pos="360"/>
        </w:tabs>
      </w:pPr>
    </w:lvl>
  </w:abstractNum>
  <w:abstractNum w:abstractNumId="30">
    <w:nsid w:val="588E06F4"/>
    <w:multiLevelType w:val="hybridMultilevel"/>
    <w:tmpl w:val="F622FE7C"/>
    <w:lvl w:ilvl="0" w:tplc="E2F0A254">
      <w:start w:val="1"/>
      <w:numFmt w:val="bullet"/>
      <w:lvlText w:val=""/>
      <w:lvlJc w:val="left"/>
      <w:pPr>
        <w:tabs>
          <w:tab w:val="num" w:pos="360"/>
        </w:tabs>
        <w:ind w:left="360" w:hanging="360"/>
      </w:pPr>
      <w:rPr>
        <w:rFonts w:ascii="Wingdings" w:hAnsi="Wingdings" w:hint="default"/>
      </w:rPr>
    </w:lvl>
    <w:lvl w:ilvl="1" w:tplc="2B50F4D6">
      <w:numFmt w:val="none"/>
      <w:lvlText w:val=""/>
      <w:lvlJc w:val="left"/>
      <w:pPr>
        <w:tabs>
          <w:tab w:val="num" w:pos="0"/>
        </w:tabs>
      </w:pPr>
    </w:lvl>
    <w:lvl w:ilvl="2" w:tplc="4614D29A">
      <w:numFmt w:val="none"/>
      <w:lvlText w:val=""/>
      <w:lvlJc w:val="left"/>
      <w:pPr>
        <w:tabs>
          <w:tab w:val="num" w:pos="0"/>
        </w:tabs>
      </w:pPr>
    </w:lvl>
    <w:lvl w:ilvl="3" w:tplc="DB62CC2E">
      <w:numFmt w:val="none"/>
      <w:lvlText w:val=""/>
      <w:lvlJc w:val="left"/>
      <w:pPr>
        <w:tabs>
          <w:tab w:val="num" w:pos="0"/>
        </w:tabs>
      </w:pPr>
    </w:lvl>
    <w:lvl w:ilvl="4" w:tplc="B9BE2CDE">
      <w:numFmt w:val="none"/>
      <w:lvlText w:val=""/>
      <w:lvlJc w:val="left"/>
      <w:pPr>
        <w:tabs>
          <w:tab w:val="num" w:pos="0"/>
        </w:tabs>
      </w:pPr>
    </w:lvl>
    <w:lvl w:ilvl="5" w:tplc="B1E4F41E">
      <w:numFmt w:val="none"/>
      <w:lvlText w:val=""/>
      <w:lvlJc w:val="left"/>
      <w:pPr>
        <w:tabs>
          <w:tab w:val="num" w:pos="0"/>
        </w:tabs>
      </w:pPr>
    </w:lvl>
    <w:lvl w:ilvl="6" w:tplc="DF3220E8">
      <w:numFmt w:val="none"/>
      <w:lvlText w:val=""/>
      <w:lvlJc w:val="left"/>
      <w:pPr>
        <w:tabs>
          <w:tab w:val="num" w:pos="0"/>
        </w:tabs>
      </w:pPr>
    </w:lvl>
    <w:lvl w:ilvl="7" w:tplc="EC16BA18">
      <w:numFmt w:val="none"/>
      <w:lvlText w:val=""/>
      <w:lvlJc w:val="left"/>
      <w:pPr>
        <w:tabs>
          <w:tab w:val="num" w:pos="0"/>
        </w:tabs>
      </w:pPr>
    </w:lvl>
    <w:lvl w:ilvl="8" w:tplc="DCA8D1E2">
      <w:numFmt w:val="none"/>
      <w:lvlText w:val=""/>
      <w:lvlJc w:val="left"/>
      <w:pPr>
        <w:tabs>
          <w:tab w:val="num" w:pos="0"/>
        </w:tabs>
      </w:pPr>
    </w:lvl>
  </w:abstractNum>
  <w:abstractNum w:abstractNumId="31">
    <w:nsid w:val="59207420"/>
    <w:multiLevelType w:val="hybridMultilevel"/>
    <w:tmpl w:val="6EC0538E"/>
    <w:lvl w:ilvl="0" w:tplc="1B5ACD4C">
      <w:numFmt w:val="bullet"/>
      <w:lvlText w:val="-"/>
      <w:lvlJc w:val="left"/>
      <w:pPr>
        <w:ind w:left="257" w:hanging="360"/>
      </w:pPr>
      <w:rPr>
        <w:rFonts w:ascii="Times New Roman" w:eastAsia="Arial Unicode MS" w:hAnsi="Times New Roman" w:cs="Times New Roman" w:hint="default"/>
      </w:rPr>
    </w:lvl>
    <w:lvl w:ilvl="1" w:tplc="04090003" w:tentative="1">
      <w:start w:val="1"/>
      <w:numFmt w:val="bullet"/>
      <w:lvlText w:val="o"/>
      <w:lvlJc w:val="left"/>
      <w:pPr>
        <w:ind w:left="977" w:hanging="360"/>
      </w:pPr>
      <w:rPr>
        <w:rFonts w:ascii="Courier New" w:hAnsi="Courier New" w:cs="Courier New" w:hint="default"/>
      </w:rPr>
    </w:lvl>
    <w:lvl w:ilvl="2" w:tplc="04090005" w:tentative="1">
      <w:start w:val="1"/>
      <w:numFmt w:val="bullet"/>
      <w:lvlText w:val=""/>
      <w:lvlJc w:val="left"/>
      <w:pPr>
        <w:ind w:left="1697" w:hanging="360"/>
      </w:pPr>
      <w:rPr>
        <w:rFonts w:ascii="Wingdings" w:hAnsi="Wingdings" w:hint="default"/>
      </w:rPr>
    </w:lvl>
    <w:lvl w:ilvl="3" w:tplc="04090001" w:tentative="1">
      <w:start w:val="1"/>
      <w:numFmt w:val="bullet"/>
      <w:lvlText w:val=""/>
      <w:lvlJc w:val="left"/>
      <w:pPr>
        <w:ind w:left="2417" w:hanging="360"/>
      </w:pPr>
      <w:rPr>
        <w:rFonts w:ascii="Symbol" w:hAnsi="Symbol" w:hint="default"/>
      </w:rPr>
    </w:lvl>
    <w:lvl w:ilvl="4" w:tplc="04090003" w:tentative="1">
      <w:start w:val="1"/>
      <w:numFmt w:val="bullet"/>
      <w:lvlText w:val="o"/>
      <w:lvlJc w:val="left"/>
      <w:pPr>
        <w:ind w:left="3137" w:hanging="360"/>
      </w:pPr>
      <w:rPr>
        <w:rFonts w:ascii="Courier New" w:hAnsi="Courier New" w:cs="Courier New" w:hint="default"/>
      </w:rPr>
    </w:lvl>
    <w:lvl w:ilvl="5" w:tplc="04090005" w:tentative="1">
      <w:start w:val="1"/>
      <w:numFmt w:val="bullet"/>
      <w:lvlText w:val=""/>
      <w:lvlJc w:val="left"/>
      <w:pPr>
        <w:ind w:left="3857" w:hanging="360"/>
      </w:pPr>
      <w:rPr>
        <w:rFonts w:ascii="Wingdings" w:hAnsi="Wingdings" w:hint="default"/>
      </w:rPr>
    </w:lvl>
    <w:lvl w:ilvl="6" w:tplc="04090001" w:tentative="1">
      <w:start w:val="1"/>
      <w:numFmt w:val="bullet"/>
      <w:lvlText w:val=""/>
      <w:lvlJc w:val="left"/>
      <w:pPr>
        <w:ind w:left="4577" w:hanging="360"/>
      </w:pPr>
      <w:rPr>
        <w:rFonts w:ascii="Symbol" w:hAnsi="Symbol" w:hint="default"/>
      </w:rPr>
    </w:lvl>
    <w:lvl w:ilvl="7" w:tplc="04090003" w:tentative="1">
      <w:start w:val="1"/>
      <w:numFmt w:val="bullet"/>
      <w:lvlText w:val="o"/>
      <w:lvlJc w:val="left"/>
      <w:pPr>
        <w:ind w:left="5297" w:hanging="360"/>
      </w:pPr>
      <w:rPr>
        <w:rFonts w:ascii="Courier New" w:hAnsi="Courier New" w:cs="Courier New" w:hint="default"/>
      </w:rPr>
    </w:lvl>
    <w:lvl w:ilvl="8" w:tplc="04090005" w:tentative="1">
      <w:start w:val="1"/>
      <w:numFmt w:val="bullet"/>
      <w:lvlText w:val=""/>
      <w:lvlJc w:val="left"/>
      <w:pPr>
        <w:ind w:left="6017" w:hanging="360"/>
      </w:pPr>
      <w:rPr>
        <w:rFonts w:ascii="Wingdings" w:hAnsi="Wingdings" w:hint="default"/>
      </w:rPr>
    </w:lvl>
  </w:abstractNum>
  <w:abstractNum w:abstractNumId="32">
    <w:nsid w:val="5AF0710E"/>
    <w:multiLevelType w:val="multilevel"/>
    <w:tmpl w:val="94E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73881"/>
    <w:multiLevelType w:val="hybridMultilevel"/>
    <w:tmpl w:val="E4ECF108"/>
    <w:lvl w:ilvl="0" w:tplc="9F7CD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F0BFE"/>
    <w:multiLevelType w:val="hybridMultilevel"/>
    <w:tmpl w:val="738A1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8D67DC"/>
    <w:multiLevelType w:val="hybridMultilevel"/>
    <w:tmpl w:val="4EA45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64578CC"/>
    <w:multiLevelType w:val="hybridMultilevel"/>
    <w:tmpl w:val="399C9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372D5"/>
    <w:multiLevelType w:val="hybridMultilevel"/>
    <w:tmpl w:val="0ECC2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70C9F"/>
    <w:multiLevelType w:val="hybridMultilevel"/>
    <w:tmpl w:val="B05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34"/>
  </w:num>
  <w:num w:numId="4">
    <w:abstractNumId w:val="22"/>
  </w:num>
  <w:num w:numId="5">
    <w:abstractNumId w:val="26"/>
  </w:num>
  <w:num w:numId="6">
    <w:abstractNumId w:val="15"/>
  </w:num>
  <w:num w:numId="7">
    <w:abstractNumId w:val="18"/>
  </w:num>
  <w:num w:numId="8">
    <w:abstractNumId w:val="6"/>
  </w:num>
  <w:num w:numId="9">
    <w:abstractNumId w:val="4"/>
  </w:num>
  <w:num w:numId="10">
    <w:abstractNumId w:val="7"/>
  </w:num>
  <w:num w:numId="11">
    <w:abstractNumId w:val="8"/>
  </w:num>
  <w:num w:numId="12">
    <w:abstractNumId w:val="2"/>
  </w:num>
  <w:num w:numId="13">
    <w:abstractNumId w:val="38"/>
  </w:num>
  <w:num w:numId="14">
    <w:abstractNumId w:val="21"/>
  </w:num>
  <w:num w:numId="15">
    <w:abstractNumId w:val="1"/>
  </w:num>
  <w:num w:numId="16">
    <w:abstractNumId w:val="29"/>
  </w:num>
  <w:num w:numId="17">
    <w:abstractNumId w:val="10"/>
  </w:num>
  <w:num w:numId="18">
    <w:abstractNumId w:val="25"/>
  </w:num>
  <w:num w:numId="19">
    <w:abstractNumId w:val="31"/>
  </w:num>
  <w:num w:numId="20">
    <w:abstractNumId w:val="23"/>
  </w:num>
  <w:num w:numId="21">
    <w:abstractNumId w:val="13"/>
  </w:num>
  <w:num w:numId="22">
    <w:abstractNumId w:val="35"/>
  </w:num>
  <w:num w:numId="23">
    <w:abstractNumId w:val="5"/>
  </w:num>
  <w:num w:numId="24">
    <w:abstractNumId w:val="9"/>
  </w:num>
  <w:num w:numId="25">
    <w:abstractNumId w:val="11"/>
  </w:num>
  <w:num w:numId="26">
    <w:abstractNumId w:val="20"/>
  </w:num>
  <w:num w:numId="27">
    <w:abstractNumId w:val="19"/>
  </w:num>
  <w:num w:numId="28">
    <w:abstractNumId w:val="30"/>
  </w:num>
  <w:num w:numId="29">
    <w:abstractNumId w:val="3"/>
  </w:num>
  <w:num w:numId="30">
    <w:abstractNumId w:val="24"/>
  </w:num>
  <w:num w:numId="31">
    <w:abstractNumId w:val="0"/>
  </w:num>
  <w:num w:numId="32">
    <w:abstractNumId w:val="28"/>
  </w:num>
  <w:num w:numId="33">
    <w:abstractNumId w:val="37"/>
  </w:num>
  <w:num w:numId="34">
    <w:abstractNumId w:val="12"/>
  </w:num>
  <w:num w:numId="35">
    <w:abstractNumId w:val="36"/>
  </w:num>
  <w:num w:numId="36">
    <w:abstractNumId w:val="27"/>
  </w:num>
  <w:num w:numId="37">
    <w:abstractNumId w:val="33"/>
  </w:num>
  <w:num w:numId="38">
    <w:abstractNumId w:val="3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572249"/>
    <w:rsid w:val="000008A7"/>
    <w:rsid w:val="0001043F"/>
    <w:rsid w:val="00010872"/>
    <w:rsid w:val="00021833"/>
    <w:rsid w:val="00022D94"/>
    <w:rsid w:val="0003326B"/>
    <w:rsid w:val="000346FA"/>
    <w:rsid w:val="00040B9A"/>
    <w:rsid w:val="00045DE1"/>
    <w:rsid w:val="00052D76"/>
    <w:rsid w:val="00060A79"/>
    <w:rsid w:val="00071A3A"/>
    <w:rsid w:val="000817B1"/>
    <w:rsid w:val="000A05E3"/>
    <w:rsid w:val="000A6665"/>
    <w:rsid w:val="000B070F"/>
    <w:rsid w:val="000B7569"/>
    <w:rsid w:val="000C0CAF"/>
    <w:rsid w:val="000C5EB5"/>
    <w:rsid w:val="000D2CDE"/>
    <w:rsid w:val="000E6A35"/>
    <w:rsid w:val="000F27ED"/>
    <w:rsid w:val="000F3145"/>
    <w:rsid w:val="000F4176"/>
    <w:rsid w:val="0010166E"/>
    <w:rsid w:val="00104967"/>
    <w:rsid w:val="00105171"/>
    <w:rsid w:val="00114B87"/>
    <w:rsid w:val="001154C2"/>
    <w:rsid w:val="0012479E"/>
    <w:rsid w:val="0012556D"/>
    <w:rsid w:val="00133FBD"/>
    <w:rsid w:val="001646A9"/>
    <w:rsid w:val="00174C4F"/>
    <w:rsid w:val="00175461"/>
    <w:rsid w:val="001804A8"/>
    <w:rsid w:val="001901CE"/>
    <w:rsid w:val="0019067F"/>
    <w:rsid w:val="0019558D"/>
    <w:rsid w:val="001A13DF"/>
    <w:rsid w:val="001A3BE8"/>
    <w:rsid w:val="001D2E10"/>
    <w:rsid w:val="001E0E03"/>
    <w:rsid w:val="001E6E0A"/>
    <w:rsid w:val="001E716A"/>
    <w:rsid w:val="001F2F68"/>
    <w:rsid w:val="00204D2F"/>
    <w:rsid w:val="00206BB0"/>
    <w:rsid w:val="0020710D"/>
    <w:rsid w:val="00216B7D"/>
    <w:rsid w:val="00231464"/>
    <w:rsid w:val="002719AA"/>
    <w:rsid w:val="002731D5"/>
    <w:rsid w:val="00273593"/>
    <w:rsid w:val="00290A08"/>
    <w:rsid w:val="002926C8"/>
    <w:rsid w:val="002B0F7F"/>
    <w:rsid w:val="002B4B31"/>
    <w:rsid w:val="002B5F14"/>
    <w:rsid w:val="002C0122"/>
    <w:rsid w:val="002E5C95"/>
    <w:rsid w:val="002F089D"/>
    <w:rsid w:val="002F5965"/>
    <w:rsid w:val="00301CF3"/>
    <w:rsid w:val="003029DD"/>
    <w:rsid w:val="003043EF"/>
    <w:rsid w:val="00321C07"/>
    <w:rsid w:val="00324A06"/>
    <w:rsid w:val="00326436"/>
    <w:rsid w:val="0032792F"/>
    <w:rsid w:val="0034231A"/>
    <w:rsid w:val="00345874"/>
    <w:rsid w:val="00347DE9"/>
    <w:rsid w:val="003523B4"/>
    <w:rsid w:val="003607E0"/>
    <w:rsid w:val="00363204"/>
    <w:rsid w:val="00376AB6"/>
    <w:rsid w:val="0038267C"/>
    <w:rsid w:val="00393DDA"/>
    <w:rsid w:val="00396B0B"/>
    <w:rsid w:val="003B5174"/>
    <w:rsid w:val="003C3A9E"/>
    <w:rsid w:val="003D19D4"/>
    <w:rsid w:val="003E15D1"/>
    <w:rsid w:val="003E23E8"/>
    <w:rsid w:val="003F440D"/>
    <w:rsid w:val="003F5DC6"/>
    <w:rsid w:val="00402CFF"/>
    <w:rsid w:val="00406C05"/>
    <w:rsid w:val="00410C10"/>
    <w:rsid w:val="00416E42"/>
    <w:rsid w:val="00430CCB"/>
    <w:rsid w:val="00447409"/>
    <w:rsid w:val="004509E7"/>
    <w:rsid w:val="00462363"/>
    <w:rsid w:val="004817BA"/>
    <w:rsid w:val="004941A4"/>
    <w:rsid w:val="004A0179"/>
    <w:rsid w:val="004B6676"/>
    <w:rsid w:val="004C1E70"/>
    <w:rsid w:val="004D1D06"/>
    <w:rsid w:val="004D2B06"/>
    <w:rsid w:val="004D3BBF"/>
    <w:rsid w:val="004E7B5E"/>
    <w:rsid w:val="004F6104"/>
    <w:rsid w:val="005406E0"/>
    <w:rsid w:val="00547E54"/>
    <w:rsid w:val="00565716"/>
    <w:rsid w:val="00572249"/>
    <w:rsid w:val="005747E2"/>
    <w:rsid w:val="005760D0"/>
    <w:rsid w:val="00596BA5"/>
    <w:rsid w:val="005C2DEC"/>
    <w:rsid w:val="00611824"/>
    <w:rsid w:val="006468D3"/>
    <w:rsid w:val="0064718D"/>
    <w:rsid w:val="00664A02"/>
    <w:rsid w:val="00666957"/>
    <w:rsid w:val="006675D9"/>
    <w:rsid w:val="00684619"/>
    <w:rsid w:val="00697AC0"/>
    <w:rsid w:val="006A04DF"/>
    <w:rsid w:val="006A76D8"/>
    <w:rsid w:val="006D3338"/>
    <w:rsid w:val="006D372D"/>
    <w:rsid w:val="006D68EB"/>
    <w:rsid w:val="006E11CC"/>
    <w:rsid w:val="006E4EF1"/>
    <w:rsid w:val="006F0143"/>
    <w:rsid w:val="006F0A5E"/>
    <w:rsid w:val="00702018"/>
    <w:rsid w:val="0071024A"/>
    <w:rsid w:val="00712A64"/>
    <w:rsid w:val="00713D4C"/>
    <w:rsid w:val="00717DB3"/>
    <w:rsid w:val="0072323F"/>
    <w:rsid w:val="0072688C"/>
    <w:rsid w:val="007418B4"/>
    <w:rsid w:val="00753AD7"/>
    <w:rsid w:val="007B3F95"/>
    <w:rsid w:val="007C7133"/>
    <w:rsid w:val="007E147B"/>
    <w:rsid w:val="007E1E18"/>
    <w:rsid w:val="008135DC"/>
    <w:rsid w:val="00821BC8"/>
    <w:rsid w:val="008365F8"/>
    <w:rsid w:val="008437BE"/>
    <w:rsid w:val="008443D5"/>
    <w:rsid w:val="00851527"/>
    <w:rsid w:val="008627F5"/>
    <w:rsid w:val="00865FAE"/>
    <w:rsid w:val="00871CA2"/>
    <w:rsid w:val="00886AE7"/>
    <w:rsid w:val="0089210F"/>
    <w:rsid w:val="008A2DE4"/>
    <w:rsid w:val="008A6673"/>
    <w:rsid w:val="008A6F7C"/>
    <w:rsid w:val="008B40A7"/>
    <w:rsid w:val="008C3005"/>
    <w:rsid w:val="008D426C"/>
    <w:rsid w:val="008D7333"/>
    <w:rsid w:val="008E0A63"/>
    <w:rsid w:val="008E47B2"/>
    <w:rsid w:val="008E7B2C"/>
    <w:rsid w:val="00900ABD"/>
    <w:rsid w:val="009159A8"/>
    <w:rsid w:val="0092112C"/>
    <w:rsid w:val="00921E99"/>
    <w:rsid w:val="00923406"/>
    <w:rsid w:val="009301E8"/>
    <w:rsid w:val="009311C7"/>
    <w:rsid w:val="009335E9"/>
    <w:rsid w:val="00937565"/>
    <w:rsid w:val="00945B7E"/>
    <w:rsid w:val="00951926"/>
    <w:rsid w:val="00965E82"/>
    <w:rsid w:val="00971156"/>
    <w:rsid w:val="00982152"/>
    <w:rsid w:val="009822BC"/>
    <w:rsid w:val="009831D4"/>
    <w:rsid w:val="00994864"/>
    <w:rsid w:val="009949F9"/>
    <w:rsid w:val="009A7B8F"/>
    <w:rsid w:val="009B3826"/>
    <w:rsid w:val="009B591A"/>
    <w:rsid w:val="009C6B5A"/>
    <w:rsid w:val="009D23A3"/>
    <w:rsid w:val="009D4682"/>
    <w:rsid w:val="009D5A07"/>
    <w:rsid w:val="009E667D"/>
    <w:rsid w:val="009F05C9"/>
    <w:rsid w:val="009F6488"/>
    <w:rsid w:val="00A00D6A"/>
    <w:rsid w:val="00A05715"/>
    <w:rsid w:val="00A071EE"/>
    <w:rsid w:val="00A136B9"/>
    <w:rsid w:val="00A16A76"/>
    <w:rsid w:val="00A17D60"/>
    <w:rsid w:val="00A32509"/>
    <w:rsid w:val="00A57440"/>
    <w:rsid w:val="00A5753E"/>
    <w:rsid w:val="00A57860"/>
    <w:rsid w:val="00A64D26"/>
    <w:rsid w:val="00A74E58"/>
    <w:rsid w:val="00A75A57"/>
    <w:rsid w:val="00A8008A"/>
    <w:rsid w:val="00A8064F"/>
    <w:rsid w:val="00A81D6F"/>
    <w:rsid w:val="00A826F1"/>
    <w:rsid w:val="00A921DE"/>
    <w:rsid w:val="00A9258B"/>
    <w:rsid w:val="00AA3782"/>
    <w:rsid w:val="00AD4500"/>
    <w:rsid w:val="00AD5EAE"/>
    <w:rsid w:val="00AD633A"/>
    <w:rsid w:val="00AD7412"/>
    <w:rsid w:val="00AD7908"/>
    <w:rsid w:val="00AE6449"/>
    <w:rsid w:val="00AF0B0D"/>
    <w:rsid w:val="00AF1BF0"/>
    <w:rsid w:val="00B04D7A"/>
    <w:rsid w:val="00B36546"/>
    <w:rsid w:val="00B3759C"/>
    <w:rsid w:val="00B46630"/>
    <w:rsid w:val="00B51188"/>
    <w:rsid w:val="00B55B79"/>
    <w:rsid w:val="00B57E25"/>
    <w:rsid w:val="00B635C0"/>
    <w:rsid w:val="00B6383B"/>
    <w:rsid w:val="00B649FF"/>
    <w:rsid w:val="00B67152"/>
    <w:rsid w:val="00B67424"/>
    <w:rsid w:val="00B77F2A"/>
    <w:rsid w:val="00B80BA6"/>
    <w:rsid w:val="00B87648"/>
    <w:rsid w:val="00BA0EE3"/>
    <w:rsid w:val="00BB692A"/>
    <w:rsid w:val="00BE75CA"/>
    <w:rsid w:val="00BF6CBE"/>
    <w:rsid w:val="00C016A5"/>
    <w:rsid w:val="00C01C9F"/>
    <w:rsid w:val="00C05349"/>
    <w:rsid w:val="00C10ADD"/>
    <w:rsid w:val="00C14E76"/>
    <w:rsid w:val="00C450D5"/>
    <w:rsid w:val="00C47A8E"/>
    <w:rsid w:val="00C74AAA"/>
    <w:rsid w:val="00C75D2F"/>
    <w:rsid w:val="00C77CFF"/>
    <w:rsid w:val="00C81830"/>
    <w:rsid w:val="00C933F4"/>
    <w:rsid w:val="00C96DB5"/>
    <w:rsid w:val="00CA289D"/>
    <w:rsid w:val="00CB097C"/>
    <w:rsid w:val="00CC4C37"/>
    <w:rsid w:val="00CD0FE9"/>
    <w:rsid w:val="00CF58E6"/>
    <w:rsid w:val="00D0420B"/>
    <w:rsid w:val="00D073F2"/>
    <w:rsid w:val="00D16AD8"/>
    <w:rsid w:val="00D20652"/>
    <w:rsid w:val="00D20817"/>
    <w:rsid w:val="00D3289D"/>
    <w:rsid w:val="00D4265C"/>
    <w:rsid w:val="00D46614"/>
    <w:rsid w:val="00D47D74"/>
    <w:rsid w:val="00D511BD"/>
    <w:rsid w:val="00D723A8"/>
    <w:rsid w:val="00D80590"/>
    <w:rsid w:val="00D84FD7"/>
    <w:rsid w:val="00D87750"/>
    <w:rsid w:val="00D96B9D"/>
    <w:rsid w:val="00DB045D"/>
    <w:rsid w:val="00DB486A"/>
    <w:rsid w:val="00DB7B05"/>
    <w:rsid w:val="00DC41BC"/>
    <w:rsid w:val="00DD4244"/>
    <w:rsid w:val="00DE4C66"/>
    <w:rsid w:val="00DF157A"/>
    <w:rsid w:val="00DF2B71"/>
    <w:rsid w:val="00DF5027"/>
    <w:rsid w:val="00E1174D"/>
    <w:rsid w:val="00E31651"/>
    <w:rsid w:val="00E42891"/>
    <w:rsid w:val="00E5060D"/>
    <w:rsid w:val="00E52457"/>
    <w:rsid w:val="00E5354E"/>
    <w:rsid w:val="00E55799"/>
    <w:rsid w:val="00E6278A"/>
    <w:rsid w:val="00E74AEA"/>
    <w:rsid w:val="00EA603A"/>
    <w:rsid w:val="00EA60F5"/>
    <w:rsid w:val="00EB1CCC"/>
    <w:rsid w:val="00EC71FA"/>
    <w:rsid w:val="00ED7C74"/>
    <w:rsid w:val="00EE0FC8"/>
    <w:rsid w:val="00F11281"/>
    <w:rsid w:val="00F246B7"/>
    <w:rsid w:val="00F32FA3"/>
    <w:rsid w:val="00F34703"/>
    <w:rsid w:val="00F443AE"/>
    <w:rsid w:val="00F45FD0"/>
    <w:rsid w:val="00F47560"/>
    <w:rsid w:val="00F605E2"/>
    <w:rsid w:val="00F72D40"/>
    <w:rsid w:val="00F73002"/>
    <w:rsid w:val="00F95B35"/>
    <w:rsid w:val="00FA2159"/>
    <w:rsid w:val="00FD0C77"/>
    <w:rsid w:val="00FD38AD"/>
    <w:rsid w:val="00FD40BD"/>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4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249"/>
    <w:rPr>
      <w:color w:val="0000FF"/>
      <w:u w:val="single"/>
    </w:rPr>
  </w:style>
  <w:style w:type="table" w:styleId="TableGrid">
    <w:name w:val="Table Grid"/>
    <w:basedOn w:val="TableNormal"/>
    <w:rsid w:val="0040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E11CC"/>
    <w:pPr>
      <w:tabs>
        <w:tab w:val="center" w:pos="4320"/>
        <w:tab w:val="right" w:pos="8640"/>
      </w:tabs>
    </w:pPr>
  </w:style>
  <w:style w:type="character" w:styleId="PageNumber">
    <w:name w:val="page number"/>
    <w:basedOn w:val="DefaultParagraphFont"/>
    <w:rsid w:val="006E11CC"/>
  </w:style>
  <w:style w:type="paragraph" w:styleId="Header">
    <w:name w:val="header"/>
    <w:basedOn w:val="Normal"/>
    <w:rsid w:val="006E11CC"/>
    <w:pPr>
      <w:tabs>
        <w:tab w:val="center" w:pos="4320"/>
        <w:tab w:val="right" w:pos="8640"/>
      </w:tabs>
    </w:pPr>
  </w:style>
  <w:style w:type="paragraph" w:styleId="ListBullet">
    <w:name w:val="List Bullet"/>
    <w:basedOn w:val="Normal"/>
    <w:autoRedefine/>
    <w:rsid w:val="00965E82"/>
    <w:pPr>
      <w:spacing w:before="40" w:after="40"/>
      <w:jc w:val="both"/>
    </w:pPr>
    <w:rPr>
      <w:rFonts w:ascii="Arial Narrow" w:hAnsi="Arial Narrow"/>
      <w:b/>
      <w:szCs w:val="20"/>
      <w:lang w:val="en-CA" w:eastAsia="ja-JP"/>
    </w:rPr>
  </w:style>
  <w:style w:type="paragraph" w:styleId="Title">
    <w:name w:val="Title"/>
    <w:basedOn w:val="Normal"/>
    <w:link w:val="TitleChar"/>
    <w:qFormat/>
    <w:rsid w:val="00FA2159"/>
    <w:pPr>
      <w:jc w:val="center"/>
    </w:pPr>
    <w:rPr>
      <w:rFonts w:ascii="Arial" w:hAnsi="Arial"/>
      <w:b/>
      <w:bCs/>
      <w:caps/>
      <w:sz w:val="22"/>
      <w:szCs w:val="22"/>
    </w:rPr>
  </w:style>
  <w:style w:type="character" w:customStyle="1" w:styleId="TitleChar">
    <w:name w:val="Title Char"/>
    <w:link w:val="Title"/>
    <w:rsid w:val="00FA2159"/>
    <w:rPr>
      <w:rFonts w:ascii="Arial" w:hAnsi="Arial" w:cs="Arial"/>
      <w:b/>
      <w:bCs/>
      <w:caps/>
      <w:sz w:val="22"/>
      <w:szCs w:val="22"/>
    </w:rPr>
  </w:style>
  <w:style w:type="paragraph" w:customStyle="1" w:styleId="ColorfulList-Accent11">
    <w:name w:val="Colorful List - Accent 11"/>
    <w:basedOn w:val="Normal"/>
    <w:uiPriority w:val="34"/>
    <w:qFormat/>
    <w:rsid w:val="00B67152"/>
    <w:pPr>
      <w:ind w:left="720"/>
      <w:contextualSpacing/>
    </w:pPr>
    <w:rPr>
      <w:sz w:val="26"/>
      <w:szCs w:val="26"/>
      <w:lang w:val="en-US"/>
    </w:rPr>
  </w:style>
  <w:style w:type="paragraph" w:styleId="BalloonText">
    <w:name w:val="Balloon Text"/>
    <w:basedOn w:val="Normal"/>
    <w:semiHidden/>
    <w:rsid w:val="001804A8"/>
    <w:rPr>
      <w:rFonts w:ascii="Tahoma" w:hAnsi="Tahoma" w:cs="Tahoma"/>
      <w:sz w:val="16"/>
      <w:szCs w:val="16"/>
    </w:rPr>
  </w:style>
  <w:style w:type="character" w:styleId="CommentReference">
    <w:name w:val="annotation reference"/>
    <w:semiHidden/>
    <w:rsid w:val="001804A8"/>
    <w:rPr>
      <w:sz w:val="16"/>
      <w:szCs w:val="16"/>
    </w:rPr>
  </w:style>
  <w:style w:type="paragraph" w:styleId="CommentText">
    <w:name w:val="annotation text"/>
    <w:basedOn w:val="Normal"/>
    <w:semiHidden/>
    <w:rsid w:val="001804A8"/>
    <w:rPr>
      <w:sz w:val="20"/>
      <w:szCs w:val="20"/>
    </w:rPr>
  </w:style>
  <w:style w:type="paragraph" w:styleId="CommentSubject">
    <w:name w:val="annotation subject"/>
    <w:basedOn w:val="CommentText"/>
    <w:next w:val="CommentText"/>
    <w:semiHidden/>
    <w:rsid w:val="001804A8"/>
    <w:rPr>
      <w:b/>
      <w:bCs/>
    </w:rPr>
  </w:style>
  <w:style w:type="paragraph" w:customStyle="1" w:styleId="Outline2">
    <w:name w:val="Outline2"/>
    <w:basedOn w:val="Normal"/>
    <w:uiPriority w:val="99"/>
    <w:rsid w:val="009B3826"/>
    <w:pPr>
      <w:tabs>
        <w:tab w:val="left" w:pos="864"/>
      </w:tabs>
      <w:spacing w:before="240"/>
      <w:ind w:left="864" w:hanging="504"/>
    </w:pPr>
    <w:rPr>
      <w:kern w:val="28"/>
      <w:szCs w:val="20"/>
      <w:lang w:val="en-US"/>
    </w:rPr>
  </w:style>
  <w:style w:type="paragraph" w:styleId="ListParagraph">
    <w:name w:val="List Paragraph"/>
    <w:basedOn w:val="Normal"/>
    <w:uiPriority w:val="34"/>
    <w:qFormat/>
    <w:rsid w:val="002F0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249"/>
    <w:rPr>
      <w:color w:val="0000FF"/>
      <w:u w:val="single"/>
    </w:rPr>
  </w:style>
  <w:style w:type="table" w:styleId="TableGrid">
    <w:name w:val="Table Grid"/>
    <w:basedOn w:val="TableNormal"/>
    <w:rsid w:val="0040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E11CC"/>
    <w:pPr>
      <w:tabs>
        <w:tab w:val="center" w:pos="4320"/>
        <w:tab w:val="right" w:pos="8640"/>
      </w:tabs>
    </w:pPr>
  </w:style>
  <w:style w:type="character" w:styleId="PageNumber">
    <w:name w:val="page number"/>
    <w:basedOn w:val="DefaultParagraphFont"/>
    <w:rsid w:val="006E11CC"/>
  </w:style>
  <w:style w:type="paragraph" w:styleId="Header">
    <w:name w:val="header"/>
    <w:basedOn w:val="Normal"/>
    <w:rsid w:val="006E11CC"/>
    <w:pPr>
      <w:tabs>
        <w:tab w:val="center" w:pos="4320"/>
        <w:tab w:val="right" w:pos="8640"/>
      </w:tabs>
    </w:pPr>
  </w:style>
  <w:style w:type="paragraph" w:styleId="ListBullet">
    <w:name w:val="List Bullet"/>
    <w:basedOn w:val="Normal"/>
    <w:autoRedefine/>
    <w:rsid w:val="00965E82"/>
    <w:pPr>
      <w:spacing w:before="40" w:after="40"/>
      <w:jc w:val="both"/>
    </w:pPr>
    <w:rPr>
      <w:rFonts w:ascii="Arial Narrow" w:hAnsi="Arial Narrow"/>
      <w:b/>
      <w:szCs w:val="20"/>
      <w:lang w:val="en-CA" w:eastAsia="ja-JP"/>
    </w:rPr>
  </w:style>
  <w:style w:type="paragraph" w:styleId="Title">
    <w:name w:val="Title"/>
    <w:basedOn w:val="Normal"/>
    <w:link w:val="TitleChar"/>
    <w:qFormat/>
    <w:rsid w:val="00FA2159"/>
    <w:pPr>
      <w:jc w:val="center"/>
    </w:pPr>
    <w:rPr>
      <w:rFonts w:ascii="Arial" w:hAnsi="Arial"/>
      <w:b/>
      <w:bCs/>
      <w:caps/>
      <w:sz w:val="22"/>
      <w:szCs w:val="22"/>
    </w:rPr>
  </w:style>
  <w:style w:type="character" w:customStyle="1" w:styleId="TitleChar">
    <w:name w:val="Title Char"/>
    <w:link w:val="Title"/>
    <w:rsid w:val="00FA2159"/>
    <w:rPr>
      <w:rFonts w:ascii="Arial" w:hAnsi="Arial" w:cs="Arial"/>
      <w:b/>
      <w:bCs/>
      <w:caps/>
      <w:sz w:val="22"/>
      <w:szCs w:val="22"/>
    </w:rPr>
  </w:style>
  <w:style w:type="paragraph" w:customStyle="1" w:styleId="ColorfulList-Accent11">
    <w:name w:val="Colorful List - Accent 11"/>
    <w:basedOn w:val="Normal"/>
    <w:uiPriority w:val="34"/>
    <w:qFormat/>
    <w:rsid w:val="00B67152"/>
    <w:pPr>
      <w:ind w:left="720"/>
      <w:contextualSpacing/>
    </w:pPr>
    <w:rPr>
      <w:sz w:val="26"/>
      <w:szCs w:val="26"/>
      <w:lang w:val="en-US"/>
    </w:rPr>
  </w:style>
  <w:style w:type="paragraph" w:styleId="BalloonText">
    <w:name w:val="Balloon Text"/>
    <w:basedOn w:val="Normal"/>
    <w:semiHidden/>
    <w:rsid w:val="001804A8"/>
    <w:rPr>
      <w:rFonts w:ascii="Tahoma" w:hAnsi="Tahoma" w:cs="Tahoma"/>
      <w:sz w:val="16"/>
      <w:szCs w:val="16"/>
    </w:rPr>
  </w:style>
  <w:style w:type="character" w:styleId="CommentReference">
    <w:name w:val="annotation reference"/>
    <w:semiHidden/>
    <w:rsid w:val="001804A8"/>
    <w:rPr>
      <w:sz w:val="16"/>
      <w:szCs w:val="16"/>
    </w:rPr>
  </w:style>
  <w:style w:type="paragraph" w:styleId="CommentText">
    <w:name w:val="annotation text"/>
    <w:basedOn w:val="Normal"/>
    <w:semiHidden/>
    <w:rsid w:val="001804A8"/>
    <w:rPr>
      <w:sz w:val="20"/>
      <w:szCs w:val="20"/>
    </w:rPr>
  </w:style>
  <w:style w:type="paragraph" w:styleId="CommentSubject">
    <w:name w:val="annotation subject"/>
    <w:basedOn w:val="CommentText"/>
    <w:next w:val="CommentText"/>
    <w:semiHidden/>
    <w:rsid w:val="001804A8"/>
    <w:rPr>
      <w:b/>
      <w:bCs/>
    </w:rPr>
  </w:style>
  <w:style w:type="paragraph" w:customStyle="1" w:styleId="Outline2">
    <w:name w:val="Outline2"/>
    <w:basedOn w:val="Normal"/>
    <w:uiPriority w:val="99"/>
    <w:rsid w:val="009B3826"/>
    <w:pPr>
      <w:tabs>
        <w:tab w:val="left" w:pos="864"/>
      </w:tabs>
      <w:spacing w:before="240"/>
      <w:ind w:left="864" w:hanging="504"/>
    </w:pPr>
    <w:rPr>
      <w:kern w:val="28"/>
      <w:szCs w:val="20"/>
      <w:lang w:val="en-US"/>
    </w:rPr>
  </w:style>
</w:styles>
</file>

<file path=word/webSettings.xml><?xml version="1.0" encoding="utf-8"?>
<w:webSettings xmlns:r="http://schemas.openxmlformats.org/officeDocument/2006/relationships" xmlns:w="http://schemas.openxmlformats.org/wordprocessingml/2006/main">
  <w:divs>
    <w:div w:id="540823274">
      <w:bodyDiv w:val="1"/>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570504256">
              <w:marLeft w:val="0"/>
              <w:marRight w:val="0"/>
              <w:marTop w:val="0"/>
              <w:marBottom w:val="0"/>
              <w:divBdr>
                <w:top w:val="none" w:sz="0" w:space="0" w:color="auto"/>
                <w:left w:val="none" w:sz="0" w:space="0" w:color="auto"/>
                <w:bottom w:val="none" w:sz="0" w:space="0" w:color="auto"/>
                <w:right w:val="none" w:sz="0" w:space="0" w:color="auto"/>
              </w:divBdr>
              <w:divsChild>
                <w:div w:id="2122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en@ccihp.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uong.lethithu@formin.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Swalecliffe Children's Centre</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Swalecliffe Children's Centre</dc:title>
  <dc:creator>User</dc:creator>
  <cp:lastModifiedBy>Le Huong</cp:lastModifiedBy>
  <cp:revision>8</cp:revision>
  <cp:lastPrinted>2009-03-16T03:21:00Z</cp:lastPrinted>
  <dcterms:created xsi:type="dcterms:W3CDTF">2013-05-29T10:17:00Z</dcterms:created>
  <dcterms:modified xsi:type="dcterms:W3CDTF">2013-05-30T02:43:00Z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1490854788</vt:i4>
  </property>
  <property fmtid="{D5CDD505-2E9C-101B-9397-08002B2CF9AE}" pid="3" name="_NewReviewCycle">
    <vt:lpwstr/>
  </property>
  <property fmtid="{D5CDD505-2E9C-101B-9397-08002B2CF9AE}" pid="4" name="_EmailSubject">
    <vt:lpwstr>Seeking a national consultant for MTR of Finland FLC funded project</vt:lpwstr>
  </property>
  <property fmtid="{D5CDD505-2E9C-101B-9397-08002B2CF9AE}" pid="5" name="_AuthorEmail">
    <vt:lpwstr>huong.lethithu@formin.fi</vt:lpwstr>
  </property>
  <property fmtid="{D5CDD505-2E9C-101B-9397-08002B2CF9AE}" pid="6" name="_AuthorEmailDisplayName">
    <vt:lpwstr>Le Thi Thu Huong</vt:lpwstr>
  </property>
</Properties>
</file>