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886" w:rsidRPr="00EF545F" w:rsidRDefault="007C6886" w:rsidP="000F401A">
      <w:pPr>
        <w:spacing w:after="0" w:line="240" w:lineRule="auto"/>
        <w:rPr>
          <w:rFonts w:cstheme="minorHAnsi"/>
          <w:sz w:val="24"/>
          <w:szCs w:val="24"/>
        </w:rPr>
      </w:pPr>
      <w:r w:rsidRPr="00EF545F">
        <w:rPr>
          <w:rFonts w:cstheme="minorHAnsi"/>
          <w:noProof/>
          <w:sz w:val="24"/>
          <w:szCs w:val="24"/>
          <w:lang w:eastAsia="zh-CN"/>
        </w:rPr>
        <w:drawing>
          <wp:inline distT="0" distB="0" distL="0" distR="0">
            <wp:extent cx="1718945" cy="701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8945" cy="701040"/>
                    </a:xfrm>
                    <a:prstGeom prst="rect">
                      <a:avLst/>
                    </a:prstGeom>
                    <a:noFill/>
                  </pic:spPr>
                </pic:pic>
              </a:graphicData>
            </a:graphic>
          </wp:inline>
        </w:drawing>
      </w:r>
    </w:p>
    <w:p w:rsidR="007C6886" w:rsidRPr="00EF545F" w:rsidRDefault="007C6886" w:rsidP="000F401A">
      <w:pPr>
        <w:spacing w:after="0" w:line="240" w:lineRule="auto"/>
        <w:rPr>
          <w:rFonts w:cstheme="minorHAnsi"/>
          <w:sz w:val="24"/>
          <w:szCs w:val="24"/>
        </w:rPr>
      </w:pPr>
    </w:p>
    <w:p w:rsidR="00F76533" w:rsidRPr="00EF545F" w:rsidRDefault="00F76533" w:rsidP="000F401A">
      <w:pPr>
        <w:spacing w:after="0" w:line="240" w:lineRule="auto"/>
        <w:rPr>
          <w:rFonts w:cstheme="minorHAnsi"/>
          <w:b/>
          <w:sz w:val="24"/>
          <w:szCs w:val="24"/>
        </w:rPr>
      </w:pPr>
      <w:r w:rsidRPr="00EF545F">
        <w:rPr>
          <w:rFonts w:cstheme="minorHAnsi"/>
          <w:b/>
          <w:sz w:val="24"/>
          <w:szCs w:val="24"/>
        </w:rPr>
        <w:t>Leadership, Management and Governance</w:t>
      </w:r>
      <w:r w:rsidR="005A01B2" w:rsidRPr="00EF545F">
        <w:rPr>
          <w:rFonts w:cstheme="minorHAnsi"/>
          <w:b/>
          <w:sz w:val="24"/>
          <w:szCs w:val="24"/>
        </w:rPr>
        <w:t xml:space="preserve"> – Transition Support Project (LMG-TSP)</w:t>
      </w:r>
      <w:r w:rsidRPr="00EF545F">
        <w:rPr>
          <w:rFonts w:cstheme="minorHAnsi"/>
          <w:b/>
          <w:sz w:val="24"/>
          <w:szCs w:val="24"/>
        </w:rPr>
        <w:t xml:space="preserve">, </w:t>
      </w:r>
      <w:r w:rsidR="00677545" w:rsidRPr="00EF545F">
        <w:rPr>
          <w:rFonts w:cstheme="minorHAnsi"/>
          <w:b/>
          <w:sz w:val="24"/>
          <w:szCs w:val="24"/>
        </w:rPr>
        <w:t>Viet Nam</w:t>
      </w:r>
    </w:p>
    <w:p w:rsidR="007A2683" w:rsidRPr="00EF545F" w:rsidRDefault="007A2683" w:rsidP="007E2591">
      <w:pPr>
        <w:spacing w:after="0" w:line="240" w:lineRule="auto"/>
        <w:rPr>
          <w:rFonts w:cstheme="minorHAnsi"/>
          <w:b/>
          <w:sz w:val="24"/>
          <w:szCs w:val="24"/>
        </w:rPr>
      </w:pPr>
    </w:p>
    <w:p w:rsidR="007E2591" w:rsidRPr="00EF545F" w:rsidRDefault="005A01B2" w:rsidP="007E2591">
      <w:pPr>
        <w:spacing w:after="0" w:line="240" w:lineRule="auto"/>
        <w:rPr>
          <w:rFonts w:cstheme="minorHAnsi"/>
          <w:b/>
          <w:sz w:val="24"/>
          <w:szCs w:val="24"/>
        </w:rPr>
      </w:pPr>
      <w:r w:rsidRPr="00EF545F">
        <w:rPr>
          <w:rFonts w:cstheme="minorHAnsi"/>
          <w:b/>
          <w:sz w:val="24"/>
          <w:szCs w:val="24"/>
        </w:rPr>
        <w:t>Position Description</w:t>
      </w:r>
      <w:r w:rsidR="007E2591" w:rsidRPr="00EF545F">
        <w:rPr>
          <w:rFonts w:cstheme="minorHAnsi"/>
          <w:b/>
          <w:sz w:val="24"/>
          <w:szCs w:val="24"/>
        </w:rPr>
        <w:t xml:space="preserve">: </w:t>
      </w:r>
      <w:r w:rsidR="00006FCA" w:rsidRPr="00EF545F">
        <w:rPr>
          <w:rFonts w:cstheme="minorHAnsi"/>
          <w:b/>
          <w:sz w:val="24"/>
          <w:szCs w:val="24"/>
        </w:rPr>
        <w:t xml:space="preserve">Transition </w:t>
      </w:r>
      <w:r w:rsidR="007A2683" w:rsidRPr="00EF545F">
        <w:rPr>
          <w:rFonts w:cstheme="minorHAnsi"/>
          <w:b/>
          <w:sz w:val="24"/>
          <w:szCs w:val="24"/>
        </w:rPr>
        <w:t xml:space="preserve">Project </w:t>
      </w:r>
      <w:r w:rsidR="007E2591" w:rsidRPr="00EF545F">
        <w:rPr>
          <w:rFonts w:cstheme="minorHAnsi"/>
          <w:b/>
          <w:sz w:val="24"/>
          <w:szCs w:val="24"/>
        </w:rPr>
        <w:t xml:space="preserve">Coordinator </w:t>
      </w:r>
      <w:r w:rsidR="0045227F" w:rsidRPr="00EF545F">
        <w:rPr>
          <w:rFonts w:cstheme="minorHAnsi"/>
          <w:b/>
          <w:sz w:val="24"/>
          <w:szCs w:val="24"/>
        </w:rPr>
        <w:t>(4 positions</w:t>
      </w:r>
      <w:r w:rsidR="007A2683" w:rsidRPr="00EF545F">
        <w:rPr>
          <w:rFonts w:cstheme="minorHAnsi"/>
          <w:b/>
          <w:sz w:val="24"/>
          <w:szCs w:val="24"/>
        </w:rPr>
        <w:t>)</w:t>
      </w:r>
    </w:p>
    <w:p w:rsidR="00F76533" w:rsidRPr="00EF545F" w:rsidRDefault="00F76533" w:rsidP="000F401A">
      <w:pPr>
        <w:spacing w:after="0" w:line="240" w:lineRule="auto"/>
        <w:rPr>
          <w:rFonts w:cstheme="minorHAnsi"/>
        </w:rPr>
      </w:pPr>
    </w:p>
    <w:p w:rsidR="00F76533" w:rsidRPr="00EF545F" w:rsidRDefault="00F76533" w:rsidP="000F401A">
      <w:pPr>
        <w:spacing w:after="0" w:line="240" w:lineRule="auto"/>
        <w:rPr>
          <w:rFonts w:cstheme="minorHAnsi"/>
          <w:b/>
        </w:rPr>
      </w:pPr>
      <w:r w:rsidRPr="00EF545F">
        <w:rPr>
          <w:rFonts w:cstheme="minorHAnsi"/>
          <w:b/>
        </w:rPr>
        <w:t>Overall Responsibilities</w:t>
      </w:r>
    </w:p>
    <w:p w:rsidR="00543C7B" w:rsidRPr="00EF545F" w:rsidRDefault="009D2F3D" w:rsidP="00543C7B">
      <w:pPr>
        <w:spacing w:after="0" w:line="240" w:lineRule="auto"/>
        <w:rPr>
          <w:rFonts w:cstheme="minorHAnsi"/>
          <w:color w:val="000000"/>
        </w:rPr>
      </w:pPr>
      <w:r w:rsidRPr="00EF545F">
        <w:rPr>
          <w:rFonts w:cstheme="minorHAnsi"/>
          <w:color w:val="000000"/>
        </w:rPr>
        <w:t xml:space="preserve">Funded through USAID, the Leadership, Management and Governance (LMG) Project supports </w:t>
      </w:r>
      <w:r w:rsidR="000F401A" w:rsidRPr="00EF545F">
        <w:rPr>
          <w:rFonts w:cstheme="minorHAnsi"/>
          <w:color w:val="000000"/>
        </w:rPr>
        <w:t xml:space="preserve">country </w:t>
      </w:r>
      <w:r w:rsidRPr="00EF545F">
        <w:rPr>
          <w:rFonts w:cstheme="minorHAnsi"/>
          <w:color w:val="000000"/>
        </w:rPr>
        <w:t>health systems strengthening by addressing the gap in leadership, management and governance capacity of policy makers, health care providers and program managers to implement quality health services at al</w:t>
      </w:r>
      <w:r w:rsidR="005D50C1" w:rsidRPr="00EF545F">
        <w:rPr>
          <w:rFonts w:cstheme="minorHAnsi"/>
          <w:color w:val="000000"/>
        </w:rPr>
        <w:t>l levels of t</w:t>
      </w:r>
      <w:r w:rsidR="00190A15" w:rsidRPr="00EF545F">
        <w:rPr>
          <w:rFonts w:cstheme="minorHAnsi"/>
          <w:color w:val="000000"/>
        </w:rPr>
        <w:t xml:space="preserve">he health system. </w:t>
      </w:r>
      <w:r w:rsidR="005D50C1" w:rsidRPr="00EF545F">
        <w:rPr>
          <w:rFonts w:cstheme="minorHAnsi"/>
          <w:color w:val="000000"/>
        </w:rPr>
        <w:t xml:space="preserve"> The objective of the LMG</w:t>
      </w:r>
      <w:r w:rsidR="005A01B2" w:rsidRPr="00EF545F">
        <w:rPr>
          <w:rFonts w:cstheme="minorHAnsi"/>
          <w:color w:val="000000"/>
        </w:rPr>
        <w:t>-Transition Support Project (LMG-TSP)</w:t>
      </w:r>
      <w:r w:rsidR="005D50C1" w:rsidRPr="00EF545F">
        <w:rPr>
          <w:rFonts w:cstheme="minorHAnsi"/>
          <w:color w:val="000000"/>
        </w:rPr>
        <w:t xml:space="preserve"> in </w:t>
      </w:r>
      <w:r w:rsidR="00677545" w:rsidRPr="00EF545F">
        <w:rPr>
          <w:rFonts w:cstheme="minorHAnsi"/>
          <w:color w:val="000000"/>
        </w:rPr>
        <w:t>Viet Nam</w:t>
      </w:r>
      <w:r w:rsidR="005D50C1" w:rsidRPr="00EF545F">
        <w:rPr>
          <w:rFonts w:cstheme="minorHAnsi"/>
          <w:color w:val="000000"/>
        </w:rPr>
        <w:t xml:space="preserve"> is</w:t>
      </w:r>
      <w:r w:rsidR="000F401A" w:rsidRPr="00EF545F">
        <w:rPr>
          <w:rFonts w:cstheme="minorHAnsi"/>
          <w:color w:val="000000"/>
        </w:rPr>
        <w:t xml:space="preserve"> to develop and implement a transition process for a sustainable, country-ow</w:t>
      </w:r>
      <w:r w:rsidR="005A01B2" w:rsidRPr="00EF545F">
        <w:rPr>
          <w:rFonts w:cstheme="minorHAnsi"/>
          <w:color w:val="000000"/>
        </w:rPr>
        <w:t>ned HIV/AIDS response.</w:t>
      </w:r>
      <w:r w:rsidR="002070DE" w:rsidRPr="00EF545F">
        <w:rPr>
          <w:rFonts w:cstheme="minorHAnsi"/>
          <w:color w:val="000000"/>
        </w:rPr>
        <w:t xml:space="preserve"> </w:t>
      </w:r>
    </w:p>
    <w:p w:rsidR="00543C7B" w:rsidRPr="00EF545F" w:rsidRDefault="00543C7B" w:rsidP="00543C7B">
      <w:pPr>
        <w:spacing w:after="0" w:line="240" w:lineRule="auto"/>
        <w:rPr>
          <w:rFonts w:cstheme="minorHAnsi"/>
          <w:color w:val="000000"/>
        </w:rPr>
      </w:pPr>
    </w:p>
    <w:p w:rsidR="007C6886" w:rsidRPr="00EF545F" w:rsidRDefault="007C6886" w:rsidP="007C6886">
      <w:pPr>
        <w:spacing w:after="0" w:line="240" w:lineRule="auto"/>
        <w:rPr>
          <w:rFonts w:cstheme="minorHAnsi"/>
        </w:rPr>
      </w:pPr>
      <w:r w:rsidRPr="00EF545F">
        <w:rPr>
          <w:rFonts w:cstheme="minorHAnsi"/>
        </w:rPr>
        <w:t xml:space="preserve">The LMG-TSP </w:t>
      </w:r>
      <w:r w:rsidR="007A2683" w:rsidRPr="00EF545F">
        <w:rPr>
          <w:rFonts w:cstheme="minorHAnsi"/>
        </w:rPr>
        <w:t>Transition Project</w:t>
      </w:r>
      <w:r w:rsidRPr="00EF545F">
        <w:rPr>
          <w:rFonts w:cstheme="minorHAnsi"/>
        </w:rPr>
        <w:t xml:space="preserve"> Coordinator </w:t>
      </w:r>
      <w:r w:rsidR="007A2683" w:rsidRPr="00EF545F">
        <w:rPr>
          <w:rFonts w:cstheme="minorHAnsi"/>
        </w:rPr>
        <w:t xml:space="preserve">position </w:t>
      </w:r>
      <w:r w:rsidRPr="00EF545F">
        <w:rPr>
          <w:rFonts w:cstheme="minorHAnsi"/>
        </w:rPr>
        <w:t>is responsible for supporting planning and implementation of the LMG-TSP</w:t>
      </w:r>
      <w:r w:rsidR="007A2683" w:rsidRPr="00EF545F">
        <w:rPr>
          <w:rFonts w:cstheme="minorHAnsi"/>
        </w:rPr>
        <w:t>, particularly focusing</w:t>
      </w:r>
      <w:r w:rsidRPr="00EF545F">
        <w:rPr>
          <w:rFonts w:cstheme="minorHAnsi"/>
        </w:rPr>
        <w:t xml:space="preserve"> </w:t>
      </w:r>
      <w:r w:rsidR="007A2683" w:rsidRPr="00EF545F">
        <w:rPr>
          <w:rFonts w:cstheme="minorHAnsi"/>
        </w:rPr>
        <w:t>on</w:t>
      </w:r>
      <w:r w:rsidRPr="00EF545F">
        <w:rPr>
          <w:rFonts w:cstheme="minorHAnsi"/>
        </w:rPr>
        <w:t xml:space="preserve"> </w:t>
      </w:r>
      <w:r w:rsidR="007A2683" w:rsidRPr="00EF545F">
        <w:rPr>
          <w:rFonts w:cstheme="minorHAnsi"/>
        </w:rPr>
        <w:t xml:space="preserve">key </w:t>
      </w:r>
      <w:r w:rsidRPr="00EF545F">
        <w:rPr>
          <w:rFonts w:cstheme="minorHAnsi"/>
        </w:rPr>
        <w:t>provinc</w:t>
      </w:r>
      <w:r w:rsidR="007A2683" w:rsidRPr="00EF545F">
        <w:rPr>
          <w:rFonts w:cstheme="minorHAnsi"/>
        </w:rPr>
        <w:t>es receiving US Government support for HIV/AIDS programming</w:t>
      </w:r>
      <w:r w:rsidRPr="00EF545F">
        <w:rPr>
          <w:rFonts w:cstheme="minorHAnsi"/>
        </w:rPr>
        <w:t xml:space="preserve">.  S/he will play a critical role in supporting an evidence-based transition approach to inform </w:t>
      </w:r>
      <w:r w:rsidR="007A2683" w:rsidRPr="00EF545F">
        <w:rPr>
          <w:rFonts w:cstheme="minorHAnsi"/>
        </w:rPr>
        <w:t>the policies, coordination</w:t>
      </w:r>
      <w:r w:rsidRPr="00EF545F">
        <w:rPr>
          <w:rFonts w:cstheme="minorHAnsi"/>
        </w:rPr>
        <w:t xml:space="preserve"> and planning required for a successful transition process. </w:t>
      </w:r>
      <w:r w:rsidR="007A2683" w:rsidRPr="00EF545F">
        <w:rPr>
          <w:rFonts w:cstheme="minorHAnsi"/>
        </w:rPr>
        <w:t>There will be four (4) Transition Project Coordinators working as a team under the supervision of the Deputy Project Director and Project Director.</w:t>
      </w:r>
    </w:p>
    <w:p w:rsidR="007C6886" w:rsidRPr="00EF545F" w:rsidRDefault="007C6886" w:rsidP="00543C7B">
      <w:pPr>
        <w:spacing w:after="0" w:line="240" w:lineRule="auto"/>
        <w:rPr>
          <w:rFonts w:cstheme="minorHAnsi"/>
          <w:color w:val="000000"/>
        </w:rPr>
      </w:pPr>
    </w:p>
    <w:p w:rsidR="002070DE" w:rsidRPr="00EF545F" w:rsidRDefault="002070DE" w:rsidP="00543C7B">
      <w:pPr>
        <w:spacing w:after="0" w:line="240" w:lineRule="auto"/>
        <w:rPr>
          <w:rFonts w:cstheme="minorHAnsi"/>
        </w:rPr>
      </w:pPr>
      <w:r w:rsidRPr="00EF545F">
        <w:rPr>
          <w:rFonts w:cstheme="minorHAnsi"/>
        </w:rPr>
        <w:t xml:space="preserve">Ideal </w:t>
      </w:r>
      <w:r w:rsidR="007A2683" w:rsidRPr="00EF545F">
        <w:rPr>
          <w:rFonts w:cstheme="minorHAnsi"/>
          <w:lang w:val="en-AU"/>
        </w:rPr>
        <w:t>candidates will possess</w:t>
      </w:r>
      <w:r w:rsidRPr="00EF545F">
        <w:rPr>
          <w:rFonts w:cstheme="minorHAnsi"/>
          <w:lang w:val="en-AU"/>
        </w:rPr>
        <w:t xml:space="preserve"> good understanding of the </w:t>
      </w:r>
      <w:r w:rsidR="00677545" w:rsidRPr="00EF545F">
        <w:rPr>
          <w:rFonts w:cstheme="minorHAnsi"/>
          <w:lang w:val="en-AU"/>
        </w:rPr>
        <w:t>Vietnam</w:t>
      </w:r>
      <w:r w:rsidRPr="00EF545F">
        <w:rPr>
          <w:rFonts w:cstheme="minorHAnsi"/>
          <w:lang w:val="en-AU"/>
        </w:rPr>
        <w:t>ese health</w:t>
      </w:r>
      <w:r w:rsidR="00677545" w:rsidRPr="00EF545F">
        <w:rPr>
          <w:rFonts w:cstheme="minorHAnsi"/>
          <w:lang w:val="en-AU"/>
        </w:rPr>
        <w:t xml:space="preserve"> sector </w:t>
      </w:r>
      <w:r w:rsidR="00F55093" w:rsidRPr="00EF545F">
        <w:rPr>
          <w:rFonts w:cstheme="minorHAnsi"/>
          <w:lang w:val="en-AU"/>
        </w:rPr>
        <w:t>at</w:t>
      </w:r>
      <w:r w:rsidR="00677545" w:rsidRPr="00EF545F">
        <w:rPr>
          <w:rFonts w:cstheme="minorHAnsi"/>
          <w:lang w:val="en-AU"/>
        </w:rPr>
        <w:t xml:space="preserve"> the</w:t>
      </w:r>
      <w:r w:rsidR="007A2683" w:rsidRPr="00EF545F">
        <w:rPr>
          <w:rFonts w:cstheme="minorHAnsi"/>
          <w:lang w:val="en-AU"/>
        </w:rPr>
        <w:t xml:space="preserve"> national and provincial levels, </w:t>
      </w:r>
      <w:r w:rsidRPr="00EF545F">
        <w:rPr>
          <w:rFonts w:cstheme="minorHAnsi"/>
          <w:lang w:val="en-AU"/>
        </w:rPr>
        <w:t xml:space="preserve">and </w:t>
      </w:r>
      <w:r w:rsidR="006E7B19" w:rsidRPr="00EF545F">
        <w:rPr>
          <w:rFonts w:cstheme="minorHAnsi"/>
          <w:lang w:val="en-AU"/>
        </w:rPr>
        <w:t xml:space="preserve">have </w:t>
      </w:r>
      <w:r w:rsidRPr="00EF545F">
        <w:rPr>
          <w:rFonts w:cstheme="minorHAnsi"/>
          <w:lang w:val="en-AU"/>
        </w:rPr>
        <w:t>the ability to collaborate with many partners</w:t>
      </w:r>
      <w:r w:rsidR="006E7B19" w:rsidRPr="00EF545F">
        <w:rPr>
          <w:rFonts w:cstheme="minorHAnsi"/>
          <w:lang w:val="en-AU"/>
        </w:rPr>
        <w:t>,</w:t>
      </w:r>
      <w:r w:rsidRPr="00EF545F">
        <w:rPr>
          <w:rFonts w:cstheme="minorHAnsi"/>
          <w:lang w:val="en-AU"/>
        </w:rPr>
        <w:t xml:space="preserve"> including implementing agencies and </w:t>
      </w:r>
      <w:r w:rsidR="005A01B2" w:rsidRPr="00EF545F">
        <w:rPr>
          <w:rFonts w:cstheme="minorHAnsi"/>
          <w:lang w:val="en-AU"/>
        </w:rPr>
        <w:t>provincial authorities</w:t>
      </w:r>
      <w:r w:rsidRPr="00EF545F">
        <w:rPr>
          <w:rFonts w:cstheme="minorHAnsi"/>
          <w:lang w:val="en-AU"/>
        </w:rPr>
        <w:t>. </w:t>
      </w:r>
      <w:r w:rsidR="007A2683" w:rsidRPr="00EF545F">
        <w:rPr>
          <w:rFonts w:cstheme="minorHAnsi"/>
          <w:lang w:val="en-AU"/>
        </w:rPr>
        <w:t xml:space="preserve"> C</w:t>
      </w:r>
      <w:r w:rsidR="00190A15" w:rsidRPr="00EF545F">
        <w:rPr>
          <w:rFonts w:cstheme="minorHAnsi"/>
          <w:lang w:val="en-AU"/>
        </w:rPr>
        <w:t>andid</w:t>
      </w:r>
      <w:r w:rsidR="00E26791" w:rsidRPr="00EF545F">
        <w:rPr>
          <w:rFonts w:cstheme="minorHAnsi"/>
          <w:lang w:val="en-AU"/>
        </w:rPr>
        <w:t>ate</w:t>
      </w:r>
      <w:r w:rsidR="007A2683" w:rsidRPr="00EF545F">
        <w:rPr>
          <w:rFonts w:cstheme="minorHAnsi"/>
          <w:lang w:val="en-AU"/>
        </w:rPr>
        <w:t>s</w:t>
      </w:r>
      <w:r w:rsidR="00E26791" w:rsidRPr="00EF545F">
        <w:rPr>
          <w:rFonts w:cstheme="minorHAnsi"/>
          <w:lang w:val="en-AU"/>
        </w:rPr>
        <w:t xml:space="preserve"> should </w:t>
      </w:r>
      <w:r w:rsidR="007A2683" w:rsidRPr="00EF545F">
        <w:rPr>
          <w:rFonts w:cstheme="minorHAnsi"/>
          <w:lang w:val="en-AU"/>
        </w:rPr>
        <w:t xml:space="preserve">also </w:t>
      </w:r>
      <w:r w:rsidR="00E26791" w:rsidRPr="00EF545F">
        <w:rPr>
          <w:rFonts w:cstheme="minorHAnsi"/>
          <w:lang w:val="en-AU"/>
        </w:rPr>
        <w:t>be familiar with PEP</w:t>
      </w:r>
      <w:r w:rsidR="00190A15" w:rsidRPr="00EF545F">
        <w:rPr>
          <w:rFonts w:cstheme="minorHAnsi"/>
          <w:lang w:val="en-AU"/>
        </w:rPr>
        <w:t>FAR and HI</w:t>
      </w:r>
      <w:r w:rsidR="003E53B1" w:rsidRPr="00EF545F">
        <w:rPr>
          <w:rFonts w:cstheme="minorHAnsi"/>
          <w:lang w:val="en-AU"/>
        </w:rPr>
        <w:t xml:space="preserve">V/AIDS service delivery in </w:t>
      </w:r>
      <w:r w:rsidR="00677545" w:rsidRPr="00EF545F">
        <w:rPr>
          <w:rFonts w:cstheme="minorHAnsi"/>
          <w:lang w:val="en-AU"/>
        </w:rPr>
        <w:t>Viet Nam</w:t>
      </w:r>
      <w:r w:rsidR="00190A15" w:rsidRPr="00EF545F">
        <w:rPr>
          <w:rFonts w:cstheme="minorHAnsi"/>
          <w:lang w:val="en-AU"/>
        </w:rPr>
        <w:t xml:space="preserve">.  Good knowledge of the expectations and demands of USAID and other international donor agencies will be an added advantage.  S/he is expected to have strong </w:t>
      </w:r>
      <w:r w:rsidR="005001C6" w:rsidRPr="00EF545F">
        <w:rPr>
          <w:rFonts w:cstheme="minorHAnsi"/>
          <w:lang w:val="en-AU"/>
        </w:rPr>
        <w:t>communication</w:t>
      </w:r>
      <w:r w:rsidR="00A70166" w:rsidRPr="00EF545F">
        <w:rPr>
          <w:rFonts w:cstheme="minorHAnsi"/>
          <w:lang w:val="en-AU"/>
        </w:rPr>
        <w:t xml:space="preserve"> </w:t>
      </w:r>
      <w:r w:rsidR="005A01B2" w:rsidRPr="00EF545F">
        <w:rPr>
          <w:rFonts w:cstheme="minorHAnsi"/>
          <w:lang w:val="en-AU"/>
        </w:rPr>
        <w:t xml:space="preserve">and facilitation </w:t>
      </w:r>
      <w:r w:rsidR="00190A15" w:rsidRPr="00EF545F">
        <w:rPr>
          <w:rFonts w:cstheme="minorHAnsi"/>
          <w:lang w:val="en-AU"/>
        </w:rPr>
        <w:t>skills and be able to work with, and provide technical assistance to</w:t>
      </w:r>
      <w:r w:rsidR="002E6DE0" w:rsidRPr="00EF545F">
        <w:rPr>
          <w:rFonts w:cstheme="minorHAnsi"/>
          <w:lang w:val="en-AU"/>
        </w:rPr>
        <w:t>,</w:t>
      </w:r>
      <w:r w:rsidR="00190A15" w:rsidRPr="00EF545F">
        <w:rPr>
          <w:rFonts w:cstheme="minorHAnsi"/>
          <w:lang w:val="en-AU"/>
        </w:rPr>
        <w:t xml:space="preserve"> </w:t>
      </w:r>
      <w:r w:rsidR="00F152B2" w:rsidRPr="00EF545F">
        <w:rPr>
          <w:rFonts w:cstheme="minorHAnsi"/>
          <w:lang w:val="en-AU"/>
        </w:rPr>
        <w:t xml:space="preserve">government institutions and </w:t>
      </w:r>
      <w:r w:rsidR="00190A15" w:rsidRPr="00EF545F">
        <w:rPr>
          <w:rFonts w:cstheme="minorHAnsi"/>
          <w:lang w:val="en-AU"/>
        </w:rPr>
        <w:t>partner organizations.</w:t>
      </w:r>
    </w:p>
    <w:p w:rsidR="009D2F3D" w:rsidRPr="00EF545F" w:rsidRDefault="009D2F3D" w:rsidP="000F401A">
      <w:pPr>
        <w:spacing w:after="0" w:line="240" w:lineRule="auto"/>
        <w:rPr>
          <w:rFonts w:cstheme="minorHAnsi"/>
        </w:rPr>
      </w:pPr>
    </w:p>
    <w:p w:rsidR="00D870C1" w:rsidRPr="00EF545F" w:rsidRDefault="007A2683" w:rsidP="000F401A">
      <w:pPr>
        <w:spacing w:after="0" w:line="240" w:lineRule="auto"/>
        <w:rPr>
          <w:rFonts w:cstheme="minorHAnsi"/>
        </w:rPr>
      </w:pPr>
      <w:r w:rsidRPr="00EF545F">
        <w:rPr>
          <w:rFonts w:cstheme="minorHAnsi"/>
        </w:rPr>
        <w:t>These four</w:t>
      </w:r>
      <w:r w:rsidR="007E1A0B" w:rsidRPr="00EF545F">
        <w:rPr>
          <w:rFonts w:cstheme="minorHAnsi"/>
        </w:rPr>
        <w:t xml:space="preserve"> position</w:t>
      </w:r>
      <w:r w:rsidRPr="00EF545F">
        <w:rPr>
          <w:rFonts w:cstheme="minorHAnsi"/>
        </w:rPr>
        <w:t>s are</w:t>
      </w:r>
      <w:r w:rsidR="007E1A0B" w:rsidRPr="00EF545F">
        <w:rPr>
          <w:rFonts w:cstheme="minorHAnsi"/>
        </w:rPr>
        <w:t xml:space="preserve"> based in </w:t>
      </w:r>
      <w:r w:rsidR="00D91C20" w:rsidRPr="00EF545F">
        <w:rPr>
          <w:rFonts w:cstheme="minorHAnsi"/>
        </w:rPr>
        <w:t>Hanoi</w:t>
      </w:r>
      <w:r w:rsidR="007E1A0B" w:rsidRPr="00EF545F">
        <w:rPr>
          <w:rFonts w:cstheme="minorHAnsi"/>
        </w:rPr>
        <w:t xml:space="preserve"> and require </w:t>
      </w:r>
      <w:r w:rsidR="00D91C20" w:rsidRPr="00EF545F">
        <w:rPr>
          <w:rFonts w:cstheme="minorHAnsi"/>
        </w:rPr>
        <w:t xml:space="preserve">extensive </w:t>
      </w:r>
      <w:r w:rsidR="007E1A0B" w:rsidRPr="00EF545F">
        <w:rPr>
          <w:rFonts w:cstheme="minorHAnsi"/>
        </w:rPr>
        <w:t>travel</w:t>
      </w:r>
      <w:r w:rsidR="009D7A87" w:rsidRPr="00EF545F">
        <w:rPr>
          <w:rFonts w:cstheme="minorHAnsi"/>
        </w:rPr>
        <w:t xml:space="preserve"> </w:t>
      </w:r>
      <w:r w:rsidR="00D91C20" w:rsidRPr="00EF545F">
        <w:rPr>
          <w:rFonts w:cstheme="minorHAnsi"/>
        </w:rPr>
        <w:t>to</w:t>
      </w:r>
      <w:r w:rsidR="009D7A87" w:rsidRPr="00EF545F">
        <w:rPr>
          <w:rFonts w:cstheme="minorHAnsi"/>
        </w:rPr>
        <w:t xml:space="preserve"> provinces</w:t>
      </w:r>
      <w:r w:rsidR="00D91C20" w:rsidRPr="00EF545F">
        <w:rPr>
          <w:rFonts w:cstheme="minorHAnsi"/>
        </w:rPr>
        <w:t xml:space="preserve"> (up to 50% time)</w:t>
      </w:r>
      <w:r w:rsidR="007E1A0B" w:rsidRPr="00EF545F">
        <w:rPr>
          <w:rFonts w:cstheme="minorHAnsi"/>
        </w:rPr>
        <w:t xml:space="preserve">. </w:t>
      </w:r>
      <w:r w:rsidR="00C657B8" w:rsidRPr="00EF545F">
        <w:rPr>
          <w:rFonts w:cstheme="minorHAnsi"/>
        </w:rPr>
        <w:t xml:space="preserve"> </w:t>
      </w:r>
      <w:r w:rsidRPr="00EF545F">
        <w:rPr>
          <w:rFonts w:cstheme="minorHAnsi"/>
        </w:rPr>
        <w:t>Although each Transition Project</w:t>
      </w:r>
      <w:r w:rsidR="008B10D5" w:rsidRPr="00EF545F">
        <w:rPr>
          <w:rFonts w:cstheme="minorHAnsi"/>
        </w:rPr>
        <w:t xml:space="preserve"> Coordinator</w:t>
      </w:r>
      <w:r w:rsidR="00EE701D" w:rsidRPr="00EF545F">
        <w:rPr>
          <w:rFonts w:cstheme="minorHAnsi"/>
        </w:rPr>
        <w:t xml:space="preserve"> will primarily work </w:t>
      </w:r>
      <w:r w:rsidR="00D91C20" w:rsidRPr="00EF545F">
        <w:rPr>
          <w:rFonts w:cstheme="minorHAnsi"/>
        </w:rPr>
        <w:t>with</w:t>
      </w:r>
      <w:r w:rsidR="00EE701D" w:rsidRPr="00EF545F">
        <w:rPr>
          <w:rFonts w:cstheme="minorHAnsi"/>
        </w:rPr>
        <w:t xml:space="preserve"> </w:t>
      </w:r>
      <w:r w:rsidR="00D91C20" w:rsidRPr="00EF545F">
        <w:rPr>
          <w:rFonts w:cstheme="minorHAnsi"/>
        </w:rPr>
        <w:t xml:space="preserve">a </w:t>
      </w:r>
      <w:r w:rsidRPr="00EF545F">
        <w:rPr>
          <w:rFonts w:cstheme="minorHAnsi"/>
        </w:rPr>
        <w:t xml:space="preserve">set of </w:t>
      </w:r>
      <w:r w:rsidR="00D91C20" w:rsidRPr="00EF545F">
        <w:rPr>
          <w:rFonts w:cstheme="minorHAnsi"/>
        </w:rPr>
        <w:t>select</w:t>
      </w:r>
      <w:r w:rsidRPr="00EF545F">
        <w:rPr>
          <w:rFonts w:cstheme="minorHAnsi"/>
        </w:rPr>
        <w:t>ed</w:t>
      </w:r>
      <w:r w:rsidR="00006FCA" w:rsidRPr="00EF545F">
        <w:rPr>
          <w:rFonts w:cstheme="minorHAnsi"/>
        </w:rPr>
        <w:t xml:space="preserve"> province</w:t>
      </w:r>
      <w:r w:rsidRPr="00EF545F">
        <w:rPr>
          <w:rFonts w:cstheme="minorHAnsi"/>
        </w:rPr>
        <w:t>s</w:t>
      </w:r>
      <w:r w:rsidR="008B10D5" w:rsidRPr="00EF545F">
        <w:rPr>
          <w:rFonts w:cstheme="minorHAnsi"/>
        </w:rPr>
        <w:t xml:space="preserve">, s/he will </w:t>
      </w:r>
      <w:r w:rsidRPr="00EF545F">
        <w:rPr>
          <w:rFonts w:cstheme="minorHAnsi"/>
        </w:rPr>
        <w:t xml:space="preserve">require flexibility to support other </w:t>
      </w:r>
      <w:r w:rsidR="008B10D5" w:rsidRPr="00EF545F">
        <w:rPr>
          <w:rFonts w:cstheme="minorHAnsi"/>
        </w:rPr>
        <w:t>province</w:t>
      </w:r>
      <w:r w:rsidR="00D91C20" w:rsidRPr="00EF545F">
        <w:rPr>
          <w:rFonts w:cstheme="minorHAnsi"/>
        </w:rPr>
        <w:t>s</w:t>
      </w:r>
      <w:r w:rsidRPr="00EF545F">
        <w:rPr>
          <w:rFonts w:cstheme="minorHAnsi"/>
        </w:rPr>
        <w:t xml:space="preserve"> as needed</w:t>
      </w:r>
      <w:r w:rsidR="008B10D5" w:rsidRPr="00EF545F">
        <w:rPr>
          <w:rFonts w:cstheme="minorHAnsi"/>
        </w:rPr>
        <w:t>.</w:t>
      </w:r>
    </w:p>
    <w:p w:rsidR="007A2683" w:rsidRPr="00EF545F" w:rsidRDefault="007A2683" w:rsidP="000F401A">
      <w:pPr>
        <w:spacing w:after="0" w:line="240" w:lineRule="auto"/>
        <w:rPr>
          <w:rFonts w:cstheme="minorHAnsi"/>
        </w:rPr>
      </w:pPr>
    </w:p>
    <w:p w:rsidR="007A2683" w:rsidRPr="00EF545F" w:rsidRDefault="007A2683" w:rsidP="000F401A">
      <w:pPr>
        <w:spacing w:after="0" w:line="240" w:lineRule="auto"/>
        <w:rPr>
          <w:rFonts w:cstheme="minorHAnsi"/>
        </w:rPr>
      </w:pPr>
      <w:r w:rsidRPr="00EF545F">
        <w:rPr>
          <w:rFonts w:cstheme="minorHAnsi"/>
        </w:rPr>
        <w:t>In addition to providing support to selected provinces for the overall transition process,</w:t>
      </w:r>
      <w:r w:rsidR="001A3B63" w:rsidRPr="00EF545F">
        <w:rPr>
          <w:rFonts w:cstheme="minorHAnsi"/>
        </w:rPr>
        <w:t xml:space="preserve"> each Coordinator will possess at least one of the following </w:t>
      </w:r>
      <w:r w:rsidRPr="00EF545F">
        <w:rPr>
          <w:rFonts w:cstheme="minorHAnsi"/>
        </w:rPr>
        <w:t xml:space="preserve">set of skills </w:t>
      </w:r>
      <w:r w:rsidR="001A3B63" w:rsidRPr="00EF545F">
        <w:rPr>
          <w:rFonts w:cstheme="minorHAnsi"/>
        </w:rPr>
        <w:t>in order to contribute more in-depth technical support to the project as a whole:</w:t>
      </w:r>
    </w:p>
    <w:p w:rsidR="001A3B63" w:rsidRPr="00EF545F" w:rsidRDefault="001A3B63" w:rsidP="001A3B63">
      <w:pPr>
        <w:pStyle w:val="ListParagraph"/>
        <w:numPr>
          <w:ilvl w:val="0"/>
          <w:numId w:val="11"/>
        </w:numPr>
        <w:spacing w:after="0" w:line="240" w:lineRule="auto"/>
        <w:rPr>
          <w:rFonts w:cstheme="minorHAnsi"/>
        </w:rPr>
      </w:pPr>
      <w:r w:rsidRPr="00EF545F">
        <w:rPr>
          <w:rFonts w:cstheme="minorHAnsi"/>
        </w:rPr>
        <w:t>Health financing</w:t>
      </w:r>
    </w:p>
    <w:p w:rsidR="001A3B63" w:rsidRPr="00EF545F" w:rsidRDefault="001A3B63" w:rsidP="001A3B63">
      <w:pPr>
        <w:pStyle w:val="ListParagraph"/>
        <w:numPr>
          <w:ilvl w:val="0"/>
          <w:numId w:val="11"/>
        </w:numPr>
        <w:spacing w:after="0" w:line="240" w:lineRule="auto"/>
        <w:rPr>
          <w:rFonts w:cstheme="minorHAnsi"/>
        </w:rPr>
      </w:pPr>
      <w:r w:rsidRPr="00EF545F">
        <w:rPr>
          <w:rFonts w:cstheme="minorHAnsi"/>
        </w:rPr>
        <w:t>Human resource management in the health sector</w:t>
      </w:r>
    </w:p>
    <w:p w:rsidR="001A3B63" w:rsidRPr="00EF545F" w:rsidRDefault="001A3B63" w:rsidP="001A3B63">
      <w:pPr>
        <w:pStyle w:val="ListParagraph"/>
        <w:numPr>
          <w:ilvl w:val="0"/>
          <w:numId w:val="11"/>
        </w:numPr>
        <w:spacing w:after="0" w:line="240" w:lineRule="auto"/>
        <w:rPr>
          <w:rFonts w:cstheme="minorHAnsi"/>
        </w:rPr>
      </w:pPr>
      <w:r w:rsidRPr="00EF545F">
        <w:rPr>
          <w:rFonts w:cstheme="minorHAnsi"/>
        </w:rPr>
        <w:t>HIV/AIDS epidemiology, and global best practices to prevent and treat HIV/AIDS</w:t>
      </w:r>
    </w:p>
    <w:p w:rsidR="001A3B63" w:rsidRPr="00EF545F" w:rsidRDefault="001A3B63" w:rsidP="001A3B63">
      <w:pPr>
        <w:pStyle w:val="ListParagraph"/>
        <w:numPr>
          <w:ilvl w:val="0"/>
          <w:numId w:val="11"/>
        </w:numPr>
        <w:spacing w:after="0" w:line="240" w:lineRule="auto"/>
        <w:rPr>
          <w:rFonts w:cstheme="minorHAnsi"/>
        </w:rPr>
      </w:pPr>
      <w:r w:rsidRPr="00EF545F">
        <w:rPr>
          <w:rFonts w:cstheme="minorHAnsi"/>
        </w:rPr>
        <w:t>Monitoring and evaluation</w:t>
      </w:r>
    </w:p>
    <w:p w:rsidR="001A3B63" w:rsidRPr="00EF545F" w:rsidRDefault="001A3B63" w:rsidP="001A3B63">
      <w:pPr>
        <w:pStyle w:val="ListParagraph"/>
        <w:numPr>
          <w:ilvl w:val="0"/>
          <w:numId w:val="11"/>
        </w:numPr>
        <w:spacing w:after="0" w:line="240" w:lineRule="auto"/>
        <w:rPr>
          <w:rFonts w:cstheme="minorHAnsi"/>
        </w:rPr>
      </w:pPr>
      <w:r w:rsidRPr="00EF545F">
        <w:rPr>
          <w:rFonts w:cstheme="minorHAnsi"/>
        </w:rPr>
        <w:t>Communications to build awareness and impact policy</w:t>
      </w:r>
    </w:p>
    <w:p w:rsidR="001A3B63" w:rsidRPr="00EF545F" w:rsidRDefault="001A3B63" w:rsidP="000F401A">
      <w:pPr>
        <w:spacing w:after="0" w:line="240" w:lineRule="auto"/>
        <w:rPr>
          <w:rFonts w:cstheme="minorHAnsi"/>
        </w:rPr>
      </w:pPr>
    </w:p>
    <w:p w:rsidR="00E64FB1" w:rsidRPr="00EF545F" w:rsidRDefault="00E64FB1" w:rsidP="000F401A">
      <w:pPr>
        <w:spacing w:after="0" w:line="240" w:lineRule="auto"/>
        <w:rPr>
          <w:rFonts w:cstheme="minorHAnsi"/>
        </w:rPr>
      </w:pPr>
      <w:r w:rsidRPr="00EF545F">
        <w:rPr>
          <w:rFonts w:cstheme="minorHAnsi"/>
        </w:rPr>
        <w:t xml:space="preserve">The </w:t>
      </w:r>
      <w:r w:rsidR="001A3B63" w:rsidRPr="00EF545F">
        <w:rPr>
          <w:rFonts w:cstheme="minorHAnsi"/>
        </w:rPr>
        <w:t xml:space="preserve">Transition </w:t>
      </w:r>
      <w:r w:rsidRPr="00EF545F">
        <w:rPr>
          <w:rFonts w:cstheme="minorHAnsi"/>
        </w:rPr>
        <w:t>Pro</w:t>
      </w:r>
      <w:r w:rsidR="001A3B63" w:rsidRPr="00EF545F">
        <w:rPr>
          <w:rFonts w:cstheme="minorHAnsi"/>
        </w:rPr>
        <w:t>ject</w:t>
      </w:r>
      <w:r w:rsidRPr="00EF545F">
        <w:rPr>
          <w:rFonts w:cstheme="minorHAnsi"/>
        </w:rPr>
        <w:t xml:space="preserve"> Coordinator </w:t>
      </w:r>
      <w:r w:rsidR="001A3B63" w:rsidRPr="00EF545F">
        <w:rPr>
          <w:rFonts w:cstheme="minorHAnsi"/>
        </w:rPr>
        <w:t>must be</w:t>
      </w:r>
      <w:r w:rsidRPr="00EF545F">
        <w:rPr>
          <w:rFonts w:cstheme="minorHAnsi"/>
        </w:rPr>
        <w:t xml:space="preserve"> aware of, and adhere to, MSH procurement integrity standards in all activities and assures compliance with USAID and Vietnamese regulations and requirements.  </w:t>
      </w:r>
    </w:p>
    <w:p w:rsidR="006E7B19" w:rsidRPr="00EF545F" w:rsidRDefault="006E7B19" w:rsidP="000F401A">
      <w:pPr>
        <w:spacing w:after="0" w:line="240" w:lineRule="auto"/>
        <w:rPr>
          <w:rFonts w:cstheme="minorHAnsi"/>
        </w:rPr>
      </w:pPr>
    </w:p>
    <w:p w:rsidR="00F76533" w:rsidRPr="00EF545F" w:rsidRDefault="00E26791" w:rsidP="000F401A">
      <w:pPr>
        <w:spacing w:after="0" w:line="240" w:lineRule="auto"/>
        <w:rPr>
          <w:rFonts w:cstheme="minorHAnsi"/>
          <w:b/>
        </w:rPr>
      </w:pPr>
      <w:r w:rsidRPr="00EF545F">
        <w:rPr>
          <w:rFonts w:cstheme="minorHAnsi"/>
          <w:b/>
        </w:rPr>
        <w:t>Specific R</w:t>
      </w:r>
      <w:r w:rsidR="00F76533" w:rsidRPr="00EF545F">
        <w:rPr>
          <w:rFonts w:cstheme="minorHAnsi"/>
          <w:b/>
        </w:rPr>
        <w:t>esponsibilities</w:t>
      </w:r>
    </w:p>
    <w:p w:rsidR="001A3B63" w:rsidRPr="00EF545F" w:rsidRDefault="001A3B63" w:rsidP="001A3B63">
      <w:pPr>
        <w:pStyle w:val="ListParagraph"/>
        <w:numPr>
          <w:ilvl w:val="0"/>
          <w:numId w:val="9"/>
        </w:numPr>
        <w:spacing w:after="0" w:line="240" w:lineRule="auto"/>
        <w:rPr>
          <w:rFonts w:cstheme="minorHAnsi"/>
        </w:rPr>
      </w:pPr>
      <w:r w:rsidRPr="00EF545F">
        <w:rPr>
          <w:rFonts w:cstheme="minorHAnsi"/>
        </w:rPr>
        <w:t>Provide technical expertise for at least one of the key LMG-TSP support areas related to transition, namely: health financing; human resources; HIV/AIDS programming; M&amp;E; communications.</w:t>
      </w:r>
    </w:p>
    <w:p w:rsidR="00B84D13" w:rsidRPr="00EF545F" w:rsidRDefault="00B84D13" w:rsidP="00677545">
      <w:pPr>
        <w:pStyle w:val="ListParagraph"/>
        <w:numPr>
          <w:ilvl w:val="0"/>
          <w:numId w:val="9"/>
        </w:numPr>
        <w:spacing w:after="0" w:line="240" w:lineRule="auto"/>
        <w:rPr>
          <w:rFonts w:cstheme="minorHAnsi"/>
        </w:rPr>
      </w:pPr>
      <w:r w:rsidRPr="00EF545F">
        <w:rPr>
          <w:rFonts w:cstheme="minorHAnsi"/>
        </w:rPr>
        <w:lastRenderedPageBreak/>
        <w:t xml:space="preserve">Work closely with the US Government, the Government of </w:t>
      </w:r>
      <w:r w:rsidR="00677545" w:rsidRPr="00EF545F">
        <w:rPr>
          <w:rFonts w:cstheme="minorHAnsi"/>
        </w:rPr>
        <w:t>Viet Nam</w:t>
      </w:r>
      <w:r w:rsidRPr="00EF545F">
        <w:rPr>
          <w:rFonts w:cstheme="minorHAnsi"/>
        </w:rPr>
        <w:t xml:space="preserve">, and implementing partners to </w:t>
      </w:r>
      <w:r w:rsidR="005A01B2" w:rsidRPr="00EF545F">
        <w:rPr>
          <w:rFonts w:cstheme="minorHAnsi"/>
        </w:rPr>
        <w:t>build a collaborative relationship with and between stakeholders</w:t>
      </w:r>
      <w:r w:rsidR="00EE701D" w:rsidRPr="00EF545F">
        <w:rPr>
          <w:rFonts w:cstheme="minorHAnsi"/>
        </w:rPr>
        <w:t xml:space="preserve"> in two assigned provinces</w:t>
      </w:r>
      <w:r w:rsidR="005A01B2" w:rsidRPr="00EF545F">
        <w:rPr>
          <w:rFonts w:cstheme="minorHAnsi"/>
        </w:rPr>
        <w:t xml:space="preserve">.  The </w:t>
      </w:r>
      <w:r w:rsidR="00007D27" w:rsidRPr="00EF545F">
        <w:rPr>
          <w:rFonts w:cstheme="minorHAnsi"/>
        </w:rPr>
        <w:t>Transition Project</w:t>
      </w:r>
      <w:r w:rsidR="005A01B2" w:rsidRPr="00EF545F">
        <w:rPr>
          <w:rFonts w:cstheme="minorHAnsi"/>
        </w:rPr>
        <w:t xml:space="preserve"> </w:t>
      </w:r>
      <w:r w:rsidR="00C657B8" w:rsidRPr="00EF545F">
        <w:rPr>
          <w:rFonts w:cstheme="minorHAnsi"/>
        </w:rPr>
        <w:t xml:space="preserve">Coordinator </w:t>
      </w:r>
      <w:r w:rsidR="005A01B2" w:rsidRPr="00EF545F">
        <w:rPr>
          <w:rFonts w:cstheme="minorHAnsi"/>
        </w:rPr>
        <w:t xml:space="preserve">will </w:t>
      </w:r>
      <w:r w:rsidRPr="00EF545F">
        <w:rPr>
          <w:rFonts w:cstheme="minorHAnsi"/>
        </w:rPr>
        <w:t xml:space="preserve">plan for, and support the transition of, HIV/AIDS services and human resource capacity from PEPFAR-supported programs to the Government of </w:t>
      </w:r>
      <w:r w:rsidR="00677545" w:rsidRPr="00EF545F">
        <w:rPr>
          <w:rFonts w:cstheme="minorHAnsi"/>
        </w:rPr>
        <w:t>Viet Nam</w:t>
      </w:r>
      <w:r w:rsidRPr="00EF545F">
        <w:rPr>
          <w:rFonts w:cstheme="minorHAnsi"/>
        </w:rPr>
        <w:t>.</w:t>
      </w:r>
    </w:p>
    <w:p w:rsidR="0089152E" w:rsidRPr="00EF545F" w:rsidRDefault="0089152E" w:rsidP="00677545">
      <w:pPr>
        <w:pStyle w:val="ListParagraph"/>
        <w:numPr>
          <w:ilvl w:val="0"/>
          <w:numId w:val="9"/>
        </w:numPr>
        <w:spacing w:after="0" w:line="240" w:lineRule="auto"/>
        <w:rPr>
          <w:rFonts w:cstheme="minorHAnsi"/>
        </w:rPr>
      </w:pPr>
      <w:r w:rsidRPr="00EF545F">
        <w:rPr>
          <w:rFonts w:cstheme="minorHAnsi"/>
        </w:rPr>
        <w:t xml:space="preserve">Support the development of a provincial transition roadmap </w:t>
      </w:r>
      <w:r w:rsidR="00760A24" w:rsidRPr="00EF545F">
        <w:rPr>
          <w:rFonts w:cstheme="minorHAnsi"/>
        </w:rPr>
        <w:t xml:space="preserve">in two </w:t>
      </w:r>
      <w:r w:rsidR="001A3B63" w:rsidRPr="00EF545F">
        <w:rPr>
          <w:rFonts w:cstheme="minorHAnsi"/>
        </w:rPr>
        <w:t xml:space="preserve">or more </w:t>
      </w:r>
      <w:r w:rsidR="00760A24" w:rsidRPr="00EF545F">
        <w:rPr>
          <w:rFonts w:cstheme="minorHAnsi"/>
        </w:rPr>
        <w:t>provinces</w:t>
      </w:r>
      <w:r w:rsidR="001A3B63" w:rsidRPr="00EF545F">
        <w:rPr>
          <w:rFonts w:cstheme="minorHAnsi"/>
        </w:rPr>
        <w:t>,</w:t>
      </w:r>
      <w:r w:rsidR="00760A24" w:rsidRPr="00EF545F">
        <w:rPr>
          <w:rFonts w:cstheme="minorHAnsi"/>
        </w:rPr>
        <w:t xml:space="preserve"> </w:t>
      </w:r>
      <w:r w:rsidRPr="00EF545F">
        <w:rPr>
          <w:rFonts w:cstheme="minorHAnsi"/>
        </w:rPr>
        <w:t xml:space="preserve">and </w:t>
      </w:r>
      <w:r w:rsidR="001A3B63" w:rsidRPr="00EF545F">
        <w:rPr>
          <w:rFonts w:cstheme="minorHAnsi"/>
        </w:rPr>
        <w:t xml:space="preserve">provide </w:t>
      </w:r>
      <w:r w:rsidRPr="00EF545F">
        <w:rPr>
          <w:rFonts w:cstheme="minorHAnsi"/>
        </w:rPr>
        <w:t>ongoing support of its implementation</w:t>
      </w:r>
      <w:r w:rsidR="00677545" w:rsidRPr="00EF545F">
        <w:rPr>
          <w:rFonts w:cstheme="minorHAnsi"/>
        </w:rPr>
        <w:t>.</w:t>
      </w:r>
    </w:p>
    <w:p w:rsidR="0089152E" w:rsidRPr="00EF545F" w:rsidRDefault="0089152E" w:rsidP="00677545">
      <w:pPr>
        <w:pStyle w:val="ListParagraph"/>
        <w:numPr>
          <w:ilvl w:val="0"/>
          <w:numId w:val="9"/>
        </w:numPr>
        <w:spacing w:after="0" w:line="240" w:lineRule="auto"/>
        <w:rPr>
          <w:rFonts w:cstheme="minorHAnsi"/>
        </w:rPr>
      </w:pPr>
      <w:r w:rsidRPr="00EF545F">
        <w:rPr>
          <w:rFonts w:cstheme="minorHAnsi"/>
        </w:rPr>
        <w:t>Collect data on</w:t>
      </w:r>
      <w:r w:rsidR="001F6D2D" w:rsidRPr="00EF545F">
        <w:rPr>
          <w:rFonts w:cstheme="minorHAnsi"/>
        </w:rPr>
        <w:t>,</w:t>
      </w:r>
      <w:r w:rsidRPr="00EF545F">
        <w:rPr>
          <w:rFonts w:cstheme="minorHAnsi"/>
        </w:rPr>
        <w:t xml:space="preserve"> and track progress towards</w:t>
      </w:r>
      <w:r w:rsidR="001F6D2D" w:rsidRPr="00EF545F">
        <w:rPr>
          <w:rFonts w:cstheme="minorHAnsi"/>
        </w:rPr>
        <w:t>,</w:t>
      </w:r>
      <w:r w:rsidRPr="00EF545F">
        <w:rPr>
          <w:rFonts w:cstheme="minorHAnsi"/>
        </w:rPr>
        <w:t xml:space="preserve"> province transition, adapting/using the project’s transition benchmarks</w:t>
      </w:r>
      <w:r w:rsidR="00D91AFC" w:rsidRPr="00EF545F">
        <w:rPr>
          <w:rFonts w:cstheme="minorHAnsi"/>
        </w:rPr>
        <w:t>.</w:t>
      </w:r>
    </w:p>
    <w:p w:rsidR="0089152E" w:rsidRPr="00EF545F" w:rsidRDefault="0089152E" w:rsidP="00677545">
      <w:pPr>
        <w:pStyle w:val="ListParagraph"/>
        <w:numPr>
          <w:ilvl w:val="0"/>
          <w:numId w:val="9"/>
        </w:numPr>
        <w:spacing w:after="0" w:line="240" w:lineRule="auto"/>
        <w:rPr>
          <w:rFonts w:cstheme="minorHAnsi"/>
        </w:rPr>
      </w:pPr>
      <w:r w:rsidRPr="00EF545F">
        <w:rPr>
          <w:rFonts w:cstheme="minorHAnsi"/>
        </w:rPr>
        <w:t xml:space="preserve">Gather key information to inform decision-making around transition, </w:t>
      </w:r>
      <w:r w:rsidR="00677545" w:rsidRPr="00EF545F">
        <w:rPr>
          <w:rFonts w:cstheme="minorHAnsi"/>
        </w:rPr>
        <w:t>ensuring</w:t>
      </w:r>
      <w:r w:rsidRPr="00EF545F">
        <w:rPr>
          <w:rFonts w:cstheme="minorHAnsi"/>
        </w:rPr>
        <w:t xml:space="preserve"> information is accessible to stakeholders.</w:t>
      </w:r>
    </w:p>
    <w:p w:rsidR="00677545" w:rsidRPr="00EF545F" w:rsidRDefault="00677545" w:rsidP="00677545">
      <w:pPr>
        <w:pStyle w:val="ListParagraph"/>
        <w:numPr>
          <w:ilvl w:val="0"/>
          <w:numId w:val="9"/>
        </w:numPr>
        <w:spacing w:after="0" w:line="240" w:lineRule="auto"/>
        <w:rPr>
          <w:rFonts w:cstheme="minorHAnsi"/>
        </w:rPr>
      </w:pPr>
      <w:r w:rsidRPr="00EF545F">
        <w:rPr>
          <w:rFonts w:cstheme="minorHAnsi"/>
        </w:rPr>
        <w:t xml:space="preserve">Support operationalization of </w:t>
      </w:r>
      <w:r w:rsidR="001A3B63" w:rsidRPr="00EF545F">
        <w:rPr>
          <w:rFonts w:cstheme="minorHAnsi"/>
        </w:rPr>
        <w:t xml:space="preserve">a </w:t>
      </w:r>
      <w:r w:rsidRPr="00EF545F">
        <w:rPr>
          <w:rFonts w:cstheme="minorHAnsi"/>
        </w:rPr>
        <w:t>Joint Transition Planning Structure, facilitating enabling environment between Provincial HIV/AIDS Steering</w:t>
      </w:r>
      <w:r w:rsidR="00D91C20" w:rsidRPr="00EF545F">
        <w:rPr>
          <w:rFonts w:cstheme="minorHAnsi"/>
        </w:rPr>
        <w:t xml:space="preserve"> Committee and VAAC and PEPFAR Provincial Leads</w:t>
      </w:r>
      <w:r w:rsidR="00D91AFC" w:rsidRPr="00EF545F">
        <w:rPr>
          <w:rFonts w:cstheme="minorHAnsi"/>
        </w:rPr>
        <w:t>.</w:t>
      </w:r>
      <w:r w:rsidR="00760A24" w:rsidRPr="00EF545F">
        <w:rPr>
          <w:rFonts w:cstheme="minorHAnsi"/>
        </w:rPr>
        <w:t xml:space="preserve">  As part </w:t>
      </w:r>
      <w:r w:rsidR="001A3B63" w:rsidRPr="00EF545F">
        <w:rPr>
          <w:rFonts w:cstheme="minorHAnsi"/>
        </w:rPr>
        <w:t xml:space="preserve">of this support, the </w:t>
      </w:r>
      <w:r w:rsidR="00760A24" w:rsidRPr="00EF545F">
        <w:rPr>
          <w:rFonts w:cstheme="minorHAnsi"/>
        </w:rPr>
        <w:t>Coordinator will:</w:t>
      </w:r>
    </w:p>
    <w:p w:rsidR="0089152E" w:rsidRPr="00EF545F" w:rsidRDefault="0089152E" w:rsidP="003B2969">
      <w:pPr>
        <w:pStyle w:val="ListParagraph"/>
        <w:numPr>
          <w:ilvl w:val="0"/>
          <w:numId w:val="10"/>
        </w:numPr>
        <w:spacing w:after="0" w:line="240" w:lineRule="auto"/>
        <w:rPr>
          <w:rFonts w:cstheme="minorHAnsi"/>
        </w:rPr>
      </w:pPr>
      <w:r w:rsidRPr="00EF545F">
        <w:rPr>
          <w:rFonts w:cstheme="minorHAnsi"/>
        </w:rPr>
        <w:t>Participate in regular meeting</w:t>
      </w:r>
      <w:r w:rsidR="00E64FB1" w:rsidRPr="00EF545F">
        <w:rPr>
          <w:rFonts w:cstheme="minorHAnsi"/>
        </w:rPr>
        <w:t>s between</w:t>
      </w:r>
      <w:r w:rsidRPr="00EF545F">
        <w:rPr>
          <w:rFonts w:cstheme="minorHAnsi"/>
        </w:rPr>
        <w:t xml:space="preserve"> </w:t>
      </w:r>
      <w:r w:rsidR="00E64FB1" w:rsidRPr="00EF545F">
        <w:rPr>
          <w:rFonts w:cstheme="minorHAnsi"/>
        </w:rPr>
        <w:t xml:space="preserve">VAAC and </w:t>
      </w:r>
      <w:r w:rsidRPr="00EF545F">
        <w:rPr>
          <w:rFonts w:cstheme="minorHAnsi"/>
        </w:rPr>
        <w:t xml:space="preserve">PEPFAR Provincial </w:t>
      </w:r>
      <w:r w:rsidR="00E64FB1" w:rsidRPr="00EF545F">
        <w:rPr>
          <w:rFonts w:cstheme="minorHAnsi"/>
        </w:rPr>
        <w:t>Leads</w:t>
      </w:r>
      <w:r w:rsidR="00677545" w:rsidRPr="00EF545F">
        <w:rPr>
          <w:rFonts w:cstheme="minorHAnsi"/>
        </w:rPr>
        <w:t>, gathering key information for decision-making.</w:t>
      </w:r>
    </w:p>
    <w:p w:rsidR="00E64FB1" w:rsidRPr="00EF545F" w:rsidRDefault="00E64FB1" w:rsidP="00D91C20">
      <w:pPr>
        <w:pStyle w:val="ListParagraph"/>
        <w:numPr>
          <w:ilvl w:val="0"/>
          <w:numId w:val="10"/>
        </w:numPr>
        <w:spacing w:after="0" w:line="240" w:lineRule="auto"/>
        <w:rPr>
          <w:rFonts w:cstheme="minorHAnsi"/>
        </w:rPr>
      </w:pPr>
      <w:r w:rsidRPr="00EF545F">
        <w:rPr>
          <w:rFonts w:cstheme="minorHAnsi"/>
        </w:rPr>
        <w:t>Communicate</w:t>
      </w:r>
      <w:r w:rsidR="00760A24" w:rsidRPr="00EF545F">
        <w:rPr>
          <w:rFonts w:cstheme="minorHAnsi"/>
        </w:rPr>
        <w:t xml:space="preserve"> on a regular basis with the </w:t>
      </w:r>
      <w:r w:rsidRPr="00EF545F">
        <w:rPr>
          <w:rFonts w:cstheme="minorHAnsi"/>
        </w:rPr>
        <w:t xml:space="preserve">Provincial Transition Focal Point and </w:t>
      </w:r>
      <w:r w:rsidR="00760A24" w:rsidRPr="00EF545F">
        <w:rPr>
          <w:rFonts w:cstheme="minorHAnsi"/>
        </w:rPr>
        <w:t>Provincial HIV/AIDS Steer</w:t>
      </w:r>
      <w:r w:rsidRPr="00EF545F">
        <w:rPr>
          <w:rFonts w:cstheme="minorHAnsi"/>
        </w:rPr>
        <w:t>ing Committee.</w:t>
      </w:r>
    </w:p>
    <w:p w:rsidR="00760A24" w:rsidRPr="00EF545F" w:rsidRDefault="00E64FB1" w:rsidP="00D91C20">
      <w:pPr>
        <w:pStyle w:val="ListParagraph"/>
        <w:numPr>
          <w:ilvl w:val="0"/>
          <w:numId w:val="10"/>
        </w:numPr>
        <w:spacing w:after="0" w:line="240" w:lineRule="auto"/>
        <w:rPr>
          <w:rFonts w:cstheme="minorHAnsi"/>
        </w:rPr>
      </w:pPr>
      <w:r w:rsidRPr="00EF545F">
        <w:rPr>
          <w:rFonts w:cstheme="minorHAnsi"/>
        </w:rPr>
        <w:t>Closely collaborate</w:t>
      </w:r>
      <w:r w:rsidR="00760A24" w:rsidRPr="00EF545F">
        <w:rPr>
          <w:rFonts w:cstheme="minorHAnsi"/>
        </w:rPr>
        <w:t xml:space="preserve"> with implementing partners to pool information for decision-making.</w:t>
      </w:r>
    </w:p>
    <w:p w:rsidR="0089152E" w:rsidRPr="00EF545F" w:rsidRDefault="00A25018" w:rsidP="00677545">
      <w:pPr>
        <w:pStyle w:val="ListParagraph"/>
        <w:numPr>
          <w:ilvl w:val="0"/>
          <w:numId w:val="9"/>
        </w:numPr>
        <w:spacing w:after="0" w:line="240" w:lineRule="auto"/>
        <w:rPr>
          <w:rFonts w:cstheme="minorHAnsi"/>
        </w:rPr>
      </w:pPr>
      <w:r w:rsidRPr="00EF545F">
        <w:rPr>
          <w:rFonts w:cstheme="minorHAnsi"/>
        </w:rPr>
        <w:t>V</w:t>
      </w:r>
      <w:r w:rsidR="00EE701D" w:rsidRPr="00EF545F">
        <w:rPr>
          <w:rFonts w:cstheme="minorHAnsi"/>
        </w:rPr>
        <w:t>i</w:t>
      </w:r>
      <w:r w:rsidR="001A3B63" w:rsidRPr="00EF545F">
        <w:rPr>
          <w:rFonts w:cstheme="minorHAnsi"/>
        </w:rPr>
        <w:t>sit P</w:t>
      </w:r>
      <w:r w:rsidR="0089152E" w:rsidRPr="00EF545F">
        <w:rPr>
          <w:rFonts w:cstheme="minorHAnsi"/>
        </w:rPr>
        <w:t xml:space="preserve">rovincial service providers on a regular basis to </w:t>
      </w:r>
      <w:r w:rsidR="00EE701D" w:rsidRPr="00EF545F">
        <w:rPr>
          <w:rFonts w:cstheme="minorHAnsi"/>
        </w:rPr>
        <w:t>keep them</w:t>
      </w:r>
      <w:r w:rsidR="0089152E" w:rsidRPr="00EF545F">
        <w:rPr>
          <w:rFonts w:cstheme="minorHAnsi"/>
        </w:rPr>
        <w:t xml:space="preserve"> informed of transition </w:t>
      </w:r>
      <w:r w:rsidR="00EE701D" w:rsidRPr="00EF545F">
        <w:rPr>
          <w:rFonts w:cstheme="minorHAnsi"/>
        </w:rPr>
        <w:t>process</w:t>
      </w:r>
      <w:r w:rsidR="001A3B63" w:rsidRPr="00EF545F">
        <w:rPr>
          <w:rFonts w:cstheme="minorHAnsi"/>
        </w:rPr>
        <w:t>es</w:t>
      </w:r>
      <w:r w:rsidR="00EE701D" w:rsidRPr="00EF545F">
        <w:rPr>
          <w:rFonts w:cstheme="minorHAnsi"/>
        </w:rPr>
        <w:t xml:space="preserve"> and </w:t>
      </w:r>
      <w:r w:rsidR="0089152E" w:rsidRPr="00EF545F">
        <w:rPr>
          <w:rFonts w:cstheme="minorHAnsi"/>
        </w:rPr>
        <w:t>timeline</w:t>
      </w:r>
      <w:r w:rsidR="001A3B63" w:rsidRPr="00EF545F">
        <w:rPr>
          <w:rFonts w:cstheme="minorHAnsi"/>
        </w:rPr>
        <w:t>s</w:t>
      </w:r>
      <w:r w:rsidR="00EE701D" w:rsidRPr="00EF545F">
        <w:rPr>
          <w:rFonts w:cstheme="minorHAnsi"/>
        </w:rPr>
        <w:t xml:space="preserve"> and to understand how transition is influencing service delivery</w:t>
      </w:r>
      <w:r w:rsidRPr="00EF545F">
        <w:rPr>
          <w:rFonts w:cstheme="minorHAnsi"/>
        </w:rPr>
        <w:t>.</w:t>
      </w:r>
    </w:p>
    <w:p w:rsidR="0089152E" w:rsidRPr="00EF545F" w:rsidRDefault="00B84D13" w:rsidP="00677545">
      <w:pPr>
        <w:pStyle w:val="ListParagraph"/>
        <w:numPr>
          <w:ilvl w:val="0"/>
          <w:numId w:val="9"/>
        </w:numPr>
        <w:spacing w:after="0" w:line="240" w:lineRule="auto"/>
        <w:rPr>
          <w:rFonts w:cstheme="minorHAnsi"/>
        </w:rPr>
      </w:pPr>
      <w:r w:rsidRPr="00EF545F">
        <w:rPr>
          <w:rFonts w:cstheme="minorHAnsi"/>
        </w:rPr>
        <w:t xml:space="preserve">Provide on-the-ground technical assistance to </w:t>
      </w:r>
      <w:r w:rsidR="001A3B63" w:rsidRPr="00EF545F">
        <w:rPr>
          <w:rFonts w:cstheme="minorHAnsi"/>
        </w:rPr>
        <w:t xml:space="preserve">Provinces to </w:t>
      </w:r>
      <w:r w:rsidRPr="00EF545F">
        <w:rPr>
          <w:rFonts w:cstheme="minorHAnsi"/>
        </w:rPr>
        <w:t>support the design and implementation of a health worker transition plan</w:t>
      </w:r>
      <w:r w:rsidR="0089152E" w:rsidRPr="00EF545F">
        <w:rPr>
          <w:rFonts w:cstheme="minorHAnsi"/>
        </w:rPr>
        <w:t xml:space="preserve"> and </w:t>
      </w:r>
      <w:r w:rsidR="00677545" w:rsidRPr="00EF545F">
        <w:rPr>
          <w:rFonts w:cstheme="minorHAnsi"/>
        </w:rPr>
        <w:t xml:space="preserve">to </w:t>
      </w:r>
      <w:r w:rsidR="0089152E" w:rsidRPr="00EF545F">
        <w:rPr>
          <w:rFonts w:cstheme="minorHAnsi"/>
        </w:rPr>
        <w:t>support the review of alternative funding options.</w:t>
      </w:r>
      <w:r w:rsidRPr="00EF545F">
        <w:rPr>
          <w:rFonts w:cstheme="minorHAnsi"/>
        </w:rPr>
        <w:t xml:space="preserve"> </w:t>
      </w:r>
      <w:r w:rsidR="00677545" w:rsidRPr="00EF545F">
        <w:rPr>
          <w:rFonts w:cstheme="minorHAnsi"/>
        </w:rPr>
        <w:t>Specifically, s</w:t>
      </w:r>
      <w:r w:rsidRPr="00EF545F">
        <w:rPr>
          <w:rFonts w:cstheme="minorHAnsi"/>
        </w:rPr>
        <w:t>upport the collection of HR-relevant data and continuously monitor HR inventory</w:t>
      </w:r>
      <w:r w:rsidR="0089152E" w:rsidRPr="00EF545F">
        <w:rPr>
          <w:rFonts w:cstheme="minorHAnsi"/>
        </w:rPr>
        <w:t>.</w:t>
      </w:r>
    </w:p>
    <w:p w:rsidR="009D7A87" w:rsidRPr="00EF545F" w:rsidRDefault="005A01B2" w:rsidP="00677545">
      <w:pPr>
        <w:pStyle w:val="ListParagraph"/>
        <w:numPr>
          <w:ilvl w:val="0"/>
          <w:numId w:val="9"/>
        </w:numPr>
        <w:spacing w:after="0" w:line="240" w:lineRule="auto"/>
        <w:rPr>
          <w:rFonts w:cstheme="minorHAnsi"/>
        </w:rPr>
      </w:pPr>
      <w:r w:rsidRPr="00EF545F">
        <w:rPr>
          <w:rFonts w:cstheme="minorHAnsi"/>
        </w:rPr>
        <w:t xml:space="preserve">Inform guidance to be used for </w:t>
      </w:r>
      <w:r w:rsidR="001A3B63" w:rsidRPr="00EF545F">
        <w:rPr>
          <w:rFonts w:cstheme="minorHAnsi"/>
        </w:rPr>
        <w:t xml:space="preserve">transition processes in </w:t>
      </w:r>
      <w:r w:rsidRPr="00EF545F">
        <w:rPr>
          <w:rFonts w:cstheme="minorHAnsi"/>
        </w:rPr>
        <w:t xml:space="preserve">other </w:t>
      </w:r>
      <w:r w:rsidR="001A3B63" w:rsidRPr="00EF545F">
        <w:rPr>
          <w:rFonts w:cstheme="minorHAnsi"/>
        </w:rPr>
        <w:t>P</w:t>
      </w:r>
      <w:r w:rsidR="00B53BD7" w:rsidRPr="00EF545F">
        <w:rPr>
          <w:rFonts w:cstheme="minorHAnsi"/>
        </w:rPr>
        <w:t xml:space="preserve">rovinces. Coordinate with other MSH and partner staff in the development and update of related materials as needed. </w:t>
      </w:r>
    </w:p>
    <w:p w:rsidR="001F05EF" w:rsidRPr="00EF545F" w:rsidRDefault="00D91C20" w:rsidP="00677545">
      <w:pPr>
        <w:pStyle w:val="ListParagraph"/>
        <w:numPr>
          <w:ilvl w:val="0"/>
          <w:numId w:val="9"/>
        </w:numPr>
        <w:spacing w:after="0" w:line="240" w:lineRule="auto"/>
        <w:rPr>
          <w:rFonts w:cstheme="minorHAnsi"/>
        </w:rPr>
      </w:pPr>
      <w:r w:rsidRPr="00EF545F">
        <w:rPr>
          <w:rFonts w:cstheme="minorHAnsi"/>
        </w:rPr>
        <w:t>Maintain regular communication</w:t>
      </w:r>
      <w:r w:rsidR="001F05EF" w:rsidRPr="00EF545F">
        <w:rPr>
          <w:rFonts w:cstheme="minorHAnsi"/>
        </w:rPr>
        <w:t xml:space="preserve"> with </w:t>
      </w:r>
      <w:r w:rsidR="00B84D13" w:rsidRPr="00EF545F">
        <w:rPr>
          <w:rFonts w:cstheme="minorHAnsi"/>
        </w:rPr>
        <w:t xml:space="preserve">the </w:t>
      </w:r>
      <w:r w:rsidR="00EE701D" w:rsidRPr="00EF545F">
        <w:rPr>
          <w:rFonts w:cstheme="minorHAnsi"/>
        </w:rPr>
        <w:t xml:space="preserve">LMG-TSP </w:t>
      </w:r>
      <w:r w:rsidRPr="00EF545F">
        <w:rPr>
          <w:rFonts w:cstheme="minorHAnsi"/>
        </w:rPr>
        <w:t>Director and Deputy Director</w:t>
      </w:r>
      <w:r w:rsidR="00A25018" w:rsidRPr="00EF545F">
        <w:rPr>
          <w:rFonts w:cstheme="minorHAnsi"/>
        </w:rPr>
        <w:t xml:space="preserve"> </w:t>
      </w:r>
      <w:r w:rsidR="001F05EF" w:rsidRPr="00EF545F">
        <w:rPr>
          <w:rFonts w:cstheme="minorHAnsi"/>
        </w:rPr>
        <w:t>to ensure that all technical assistance needs are adequately addressed.</w:t>
      </w:r>
      <w:r w:rsidR="00B53BD7" w:rsidRPr="00EF545F">
        <w:rPr>
          <w:rFonts w:cstheme="minorHAnsi"/>
        </w:rPr>
        <w:t xml:space="preserve">  </w:t>
      </w:r>
      <w:r w:rsidR="007C6886" w:rsidRPr="00EF545F">
        <w:rPr>
          <w:rFonts w:cstheme="minorHAnsi"/>
        </w:rPr>
        <w:t>Inform strategic c</w:t>
      </w:r>
      <w:r w:rsidR="00B53BD7" w:rsidRPr="00EF545F">
        <w:rPr>
          <w:rFonts w:cstheme="minorHAnsi"/>
        </w:rPr>
        <w:t>ommu</w:t>
      </w:r>
      <w:r w:rsidR="007C6886" w:rsidRPr="00EF545F">
        <w:rPr>
          <w:rFonts w:cstheme="minorHAnsi"/>
        </w:rPr>
        <w:t>nications</w:t>
      </w:r>
      <w:r w:rsidR="00B53BD7" w:rsidRPr="00EF545F">
        <w:rPr>
          <w:rFonts w:cstheme="minorHAnsi"/>
        </w:rPr>
        <w:t xml:space="preserve"> with </w:t>
      </w:r>
      <w:r w:rsidR="007C6886" w:rsidRPr="00EF545F">
        <w:rPr>
          <w:rFonts w:cstheme="minorHAnsi"/>
        </w:rPr>
        <w:t>central GVN.</w:t>
      </w:r>
    </w:p>
    <w:p w:rsidR="00D91C20" w:rsidRPr="00EF545F" w:rsidRDefault="00A84449" w:rsidP="00677545">
      <w:pPr>
        <w:pStyle w:val="ListParagraph"/>
        <w:numPr>
          <w:ilvl w:val="0"/>
          <w:numId w:val="9"/>
        </w:numPr>
        <w:spacing w:after="0" w:line="240" w:lineRule="auto"/>
        <w:rPr>
          <w:rFonts w:cstheme="minorHAnsi"/>
        </w:rPr>
      </w:pPr>
      <w:r w:rsidRPr="00EF545F">
        <w:rPr>
          <w:rFonts w:cstheme="minorHAnsi"/>
        </w:rPr>
        <w:t>Engage</w:t>
      </w:r>
      <w:r w:rsidR="00B53BD7" w:rsidRPr="00EF545F">
        <w:rPr>
          <w:rFonts w:cstheme="minorHAnsi"/>
        </w:rPr>
        <w:t xml:space="preserve"> </w:t>
      </w:r>
      <w:r w:rsidR="00E64FB1" w:rsidRPr="00EF545F">
        <w:rPr>
          <w:rFonts w:cstheme="minorHAnsi"/>
        </w:rPr>
        <w:t xml:space="preserve">and oversee work of </w:t>
      </w:r>
      <w:r w:rsidR="00F85BE5" w:rsidRPr="00EF545F">
        <w:rPr>
          <w:rFonts w:cstheme="minorHAnsi"/>
        </w:rPr>
        <w:t>external consultants</w:t>
      </w:r>
      <w:r w:rsidR="00E64FB1" w:rsidRPr="00EF545F">
        <w:rPr>
          <w:rFonts w:cstheme="minorHAnsi"/>
        </w:rPr>
        <w:t xml:space="preserve"> as required.</w:t>
      </w:r>
    </w:p>
    <w:p w:rsidR="009449D9" w:rsidRPr="00EF545F" w:rsidRDefault="00B53BD7" w:rsidP="00677545">
      <w:pPr>
        <w:pStyle w:val="ListParagraph"/>
        <w:numPr>
          <w:ilvl w:val="0"/>
          <w:numId w:val="9"/>
        </w:numPr>
        <w:spacing w:after="0" w:line="240" w:lineRule="auto"/>
        <w:rPr>
          <w:rFonts w:cstheme="minorHAnsi"/>
        </w:rPr>
      </w:pPr>
      <w:r w:rsidRPr="00EF545F">
        <w:rPr>
          <w:rFonts w:cstheme="minorHAnsi"/>
        </w:rPr>
        <w:t>Serve as a resource to the project’s sub-contractors.</w:t>
      </w:r>
    </w:p>
    <w:p w:rsidR="001F05EF" w:rsidRPr="00EF545F" w:rsidRDefault="001F05EF" w:rsidP="000F401A">
      <w:pPr>
        <w:spacing w:after="0" w:line="240" w:lineRule="auto"/>
        <w:rPr>
          <w:rFonts w:cstheme="minorHAnsi"/>
        </w:rPr>
      </w:pPr>
    </w:p>
    <w:p w:rsidR="00F76533" w:rsidRPr="00EF545F" w:rsidRDefault="00F76533" w:rsidP="000F401A">
      <w:pPr>
        <w:spacing w:after="0" w:line="240" w:lineRule="auto"/>
        <w:rPr>
          <w:rFonts w:cstheme="minorHAnsi"/>
          <w:b/>
        </w:rPr>
      </w:pPr>
      <w:r w:rsidRPr="00EF545F">
        <w:rPr>
          <w:rFonts w:cstheme="minorHAnsi"/>
          <w:b/>
        </w:rPr>
        <w:t>Qualifications</w:t>
      </w:r>
    </w:p>
    <w:p w:rsidR="005975D6" w:rsidRPr="00EF545F" w:rsidRDefault="002849B4" w:rsidP="000F401A">
      <w:pPr>
        <w:pStyle w:val="ListParagraph"/>
        <w:numPr>
          <w:ilvl w:val="0"/>
          <w:numId w:val="2"/>
        </w:numPr>
        <w:spacing w:after="0" w:line="240" w:lineRule="auto"/>
        <w:rPr>
          <w:rFonts w:eastAsia="Times New Roman" w:cstheme="minorHAnsi"/>
        </w:rPr>
      </w:pPr>
      <w:r w:rsidRPr="00EF545F">
        <w:rPr>
          <w:rFonts w:eastAsia="Times New Roman" w:cstheme="minorHAnsi"/>
        </w:rPr>
        <w:t xml:space="preserve">Minimum of a </w:t>
      </w:r>
      <w:r w:rsidR="001A3B63" w:rsidRPr="00EF545F">
        <w:rPr>
          <w:rFonts w:eastAsia="Times New Roman" w:cstheme="minorHAnsi"/>
        </w:rPr>
        <w:t>Master</w:t>
      </w:r>
      <w:r w:rsidR="00B53BD7" w:rsidRPr="00EF545F">
        <w:rPr>
          <w:rFonts w:eastAsia="Times New Roman" w:cstheme="minorHAnsi"/>
        </w:rPr>
        <w:t xml:space="preserve">’s </w:t>
      </w:r>
      <w:r w:rsidRPr="00EF545F">
        <w:rPr>
          <w:rFonts w:eastAsia="Times New Roman" w:cstheme="minorHAnsi"/>
        </w:rPr>
        <w:t xml:space="preserve">degree in </w:t>
      </w:r>
      <w:r w:rsidR="001A3B63" w:rsidRPr="00EF545F">
        <w:rPr>
          <w:rFonts w:eastAsia="Times New Roman" w:cstheme="minorHAnsi"/>
        </w:rPr>
        <w:t>human resource</w:t>
      </w:r>
      <w:r w:rsidR="00F8163B" w:rsidRPr="00EF545F">
        <w:rPr>
          <w:rFonts w:eastAsia="Times New Roman" w:cstheme="minorHAnsi"/>
        </w:rPr>
        <w:t xml:space="preserve"> management, </w:t>
      </w:r>
      <w:r w:rsidRPr="00EF545F">
        <w:rPr>
          <w:rFonts w:eastAsia="Times New Roman" w:cstheme="minorHAnsi"/>
        </w:rPr>
        <w:t>organizational development, health or labor economics, public health administration or other relevant area.</w:t>
      </w:r>
      <w:r w:rsidR="005975D6" w:rsidRPr="00EF545F">
        <w:rPr>
          <w:rFonts w:eastAsia="Times New Roman" w:cstheme="minorHAnsi"/>
        </w:rPr>
        <w:t xml:space="preserve"> </w:t>
      </w:r>
    </w:p>
    <w:p w:rsidR="005975D6" w:rsidRPr="00EF545F" w:rsidRDefault="00B53BD7" w:rsidP="000F401A">
      <w:pPr>
        <w:pStyle w:val="ListParagraph"/>
        <w:numPr>
          <w:ilvl w:val="0"/>
          <w:numId w:val="2"/>
        </w:numPr>
        <w:spacing w:after="0" w:line="240" w:lineRule="auto"/>
        <w:rPr>
          <w:rFonts w:cstheme="minorHAnsi"/>
        </w:rPr>
      </w:pPr>
      <w:r w:rsidRPr="00EF545F">
        <w:rPr>
          <w:rFonts w:eastAsia="Times New Roman" w:cstheme="minorHAnsi"/>
        </w:rPr>
        <w:t>Seven</w:t>
      </w:r>
      <w:r w:rsidR="00B84D13" w:rsidRPr="00EF545F">
        <w:rPr>
          <w:rFonts w:eastAsia="Times New Roman" w:cstheme="minorHAnsi"/>
        </w:rPr>
        <w:t xml:space="preserve"> plus (</w:t>
      </w:r>
      <w:r w:rsidRPr="00EF545F">
        <w:rPr>
          <w:rFonts w:eastAsia="Times New Roman" w:cstheme="minorHAnsi"/>
        </w:rPr>
        <w:t>7</w:t>
      </w:r>
      <w:r w:rsidR="005975D6" w:rsidRPr="00EF545F">
        <w:rPr>
          <w:rFonts w:eastAsia="Times New Roman" w:cstheme="minorHAnsi"/>
        </w:rPr>
        <w:t xml:space="preserve">+) years of </w:t>
      </w:r>
      <w:r w:rsidR="00B84D13" w:rsidRPr="00EF545F">
        <w:rPr>
          <w:rFonts w:eastAsia="Times New Roman" w:cstheme="minorHAnsi"/>
        </w:rPr>
        <w:t xml:space="preserve">related experience </w:t>
      </w:r>
    </w:p>
    <w:p w:rsidR="00B75750" w:rsidRPr="00EF545F" w:rsidRDefault="001A3B63" w:rsidP="000F401A">
      <w:pPr>
        <w:pStyle w:val="ListParagraph"/>
        <w:numPr>
          <w:ilvl w:val="0"/>
          <w:numId w:val="2"/>
        </w:numPr>
        <w:spacing w:after="0" w:line="240" w:lineRule="auto"/>
        <w:rPr>
          <w:rFonts w:cstheme="minorHAnsi"/>
        </w:rPr>
      </w:pPr>
      <w:r w:rsidRPr="00EF545F">
        <w:rPr>
          <w:rFonts w:cstheme="minorHAnsi"/>
        </w:rPr>
        <w:t>Experience working with</w:t>
      </w:r>
      <w:r w:rsidR="00A13C2B" w:rsidRPr="00EF545F">
        <w:rPr>
          <w:rFonts w:cstheme="minorHAnsi"/>
        </w:rPr>
        <w:t xml:space="preserve"> </w:t>
      </w:r>
      <w:r w:rsidR="00677545" w:rsidRPr="00EF545F">
        <w:rPr>
          <w:rFonts w:cstheme="minorHAnsi"/>
        </w:rPr>
        <w:t>Vietnam</w:t>
      </w:r>
      <w:r w:rsidR="003C4A49" w:rsidRPr="00EF545F">
        <w:rPr>
          <w:rFonts w:cstheme="minorHAnsi"/>
        </w:rPr>
        <w:t xml:space="preserve">ese health sector at provincial level </w:t>
      </w:r>
    </w:p>
    <w:p w:rsidR="00355042" w:rsidRPr="00EF545F" w:rsidRDefault="0024312F" w:rsidP="00465E7B">
      <w:pPr>
        <w:pStyle w:val="ListParagraph"/>
        <w:numPr>
          <w:ilvl w:val="0"/>
          <w:numId w:val="2"/>
        </w:numPr>
        <w:spacing w:after="0" w:line="240" w:lineRule="auto"/>
        <w:rPr>
          <w:rFonts w:cstheme="minorHAnsi"/>
        </w:rPr>
      </w:pPr>
      <w:r w:rsidRPr="00EF545F">
        <w:rPr>
          <w:rFonts w:cstheme="minorHAnsi"/>
        </w:rPr>
        <w:t>S</w:t>
      </w:r>
      <w:r w:rsidR="00465E7B" w:rsidRPr="00EF545F">
        <w:rPr>
          <w:rFonts w:cstheme="minorHAnsi"/>
        </w:rPr>
        <w:t xml:space="preserve">trong understanding of the </w:t>
      </w:r>
      <w:r w:rsidR="00677545" w:rsidRPr="00EF545F">
        <w:rPr>
          <w:rFonts w:cstheme="minorHAnsi"/>
        </w:rPr>
        <w:t>Viet Nam</w:t>
      </w:r>
      <w:r w:rsidR="00355042" w:rsidRPr="00EF545F">
        <w:rPr>
          <w:rFonts w:cstheme="minorHAnsi"/>
        </w:rPr>
        <w:t xml:space="preserve"> public </w:t>
      </w:r>
      <w:r w:rsidR="00465E7B" w:rsidRPr="00EF545F">
        <w:rPr>
          <w:rFonts w:cstheme="minorHAnsi"/>
        </w:rPr>
        <w:t xml:space="preserve">sector. </w:t>
      </w:r>
    </w:p>
    <w:p w:rsidR="00BF6F5D" w:rsidRPr="00EF545F" w:rsidRDefault="00BF6F5D" w:rsidP="00465E7B">
      <w:pPr>
        <w:pStyle w:val="ListParagraph"/>
        <w:numPr>
          <w:ilvl w:val="0"/>
          <w:numId w:val="2"/>
        </w:numPr>
        <w:spacing w:after="0" w:line="240" w:lineRule="auto"/>
        <w:rPr>
          <w:rFonts w:cstheme="minorHAnsi"/>
        </w:rPr>
      </w:pPr>
      <w:r w:rsidRPr="00EF545F">
        <w:rPr>
          <w:rFonts w:cstheme="minorHAnsi"/>
        </w:rPr>
        <w:t>Familiarity with PEPFAR and HIV/AIDS service</w:t>
      </w:r>
      <w:r w:rsidR="0001258C" w:rsidRPr="00EF545F">
        <w:rPr>
          <w:rFonts w:cstheme="minorHAnsi"/>
        </w:rPr>
        <w:t xml:space="preserve"> delivery programs in </w:t>
      </w:r>
      <w:r w:rsidR="00677545" w:rsidRPr="00EF545F">
        <w:rPr>
          <w:rFonts w:cstheme="minorHAnsi"/>
        </w:rPr>
        <w:t>Viet Nam</w:t>
      </w:r>
      <w:r w:rsidR="0001258C" w:rsidRPr="00EF545F">
        <w:rPr>
          <w:rFonts w:cstheme="minorHAnsi"/>
        </w:rPr>
        <w:t>.</w:t>
      </w:r>
    </w:p>
    <w:p w:rsidR="005975D6" w:rsidRPr="00EF545F" w:rsidRDefault="005975D6" w:rsidP="000F401A">
      <w:pPr>
        <w:numPr>
          <w:ilvl w:val="0"/>
          <w:numId w:val="2"/>
        </w:numPr>
        <w:spacing w:after="0" w:line="240" w:lineRule="auto"/>
        <w:rPr>
          <w:rFonts w:eastAsia="Times New Roman" w:cstheme="minorHAnsi"/>
        </w:rPr>
      </w:pPr>
      <w:r w:rsidRPr="00EF545F">
        <w:rPr>
          <w:rFonts w:eastAsia="Times New Roman" w:cstheme="minorHAnsi"/>
        </w:rPr>
        <w:t>Familiarity with US Government (including USAID) regulations and administrative procedures in the implementation of donor assisted projects</w:t>
      </w:r>
      <w:r w:rsidR="00C058B9" w:rsidRPr="00EF545F">
        <w:rPr>
          <w:rFonts w:eastAsia="Times New Roman" w:cstheme="minorHAnsi"/>
        </w:rPr>
        <w:t xml:space="preserve"> (preferred)</w:t>
      </w:r>
      <w:r w:rsidRPr="00EF545F">
        <w:rPr>
          <w:rFonts w:eastAsia="Times New Roman" w:cstheme="minorHAnsi"/>
        </w:rPr>
        <w:t>.</w:t>
      </w:r>
    </w:p>
    <w:p w:rsidR="00F152B2" w:rsidRPr="00EF545F" w:rsidRDefault="00F152B2" w:rsidP="00F152B2">
      <w:pPr>
        <w:pStyle w:val="ListParagraph"/>
        <w:numPr>
          <w:ilvl w:val="0"/>
          <w:numId w:val="2"/>
        </w:numPr>
        <w:spacing w:after="0" w:line="240" w:lineRule="auto"/>
        <w:rPr>
          <w:rFonts w:cstheme="minorHAnsi"/>
        </w:rPr>
      </w:pPr>
      <w:r w:rsidRPr="00EF545F">
        <w:rPr>
          <w:rFonts w:cstheme="minorHAnsi"/>
        </w:rPr>
        <w:t xml:space="preserve">Demonstrated ability to build and maintain relationships with senior-level colleagues, particularly interacting productively, proactively, and comfortably with </w:t>
      </w:r>
      <w:r w:rsidR="00677545" w:rsidRPr="00EF545F">
        <w:rPr>
          <w:rFonts w:cstheme="minorHAnsi"/>
        </w:rPr>
        <w:t>Vietnam</w:t>
      </w:r>
      <w:r w:rsidR="0024312F" w:rsidRPr="00EF545F">
        <w:rPr>
          <w:rFonts w:cstheme="minorHAnsi"/>
        </w:rPr>
        <w:t>ese</w:t>
      </w:r>
      <w:r w:rsidRPr="00EF545F">
        <w:rPr>
          <w:rFonts w:cstheme="minorHAnsi"/>
        </w:rPr>
        <w:t xml:space="preserve"> and US government agencies, implementing partners, civil society organizations, donor organizations, and cooperating agencies.</w:t>
      </w:r>
    </w:p>
    <w:p w:rsidR="00F152B2" w:rsidRPr="00EF545F" w:rsidRDefault="00F152B2" w:rsidP="00F152B2">
      <w:pPr>
        <w:pStyle w:val="ListParagraph"/>
        <w:numPr>
          <w:ilvl w:val="0"/>
          <w:numId w:val="2"/>
        </w:numPr>
        <w:spacing w:after="0" w:line="240" w:lineRule="auto"/>
        <w:rPr>
          <w:rFonts w:cstheme="minorHAnsi"/>
        </w:rPr>
      </w:pPr>
      <w:r w:rsidRPr="00EF545F">
        <w:rPr>
          <w:rFonts w:cstheme="minorHAnsi"/>
        </w:rPr>
        <w:t>Excellent interpersonal skills with demonstrated strategic agility, diplomacy, conflict management, team building, written and oral communication, and negotiation skills.</w:t>
      </w:r>
    </w:p>
    <w:p w:rsidR="00B75750" w:rsidRPr="00EF545F" w:rsidRDefault="00B75750" w:rsidP="000F401A">
      <w:pPr>
        <w:pStyle w:val="ListParagraph"/>
        <w:numPr>
          <w:ilvl w:val="0"/>
          <w:numId w:val="2"/>
        </w:numPr>
        <w:spacing w:after="0" w:line="240" w:lineRule="auto"/>
        <w:rPr>
          <w:rFonts w:cstheme="minorHAnsi"/>
        </w:rPr>
      </w:pPr>
      <w:r w:rsidRPr="00EF545F">
        <w:rPr>
          <w:rFonts w:cstheme="minorHAnsi"/>
        </w:rPr>
        <w:t>Proven record of aligning diverse, multi-level teams with project mission and vision.</w:t>
      </w:r>
    </w:p>
    <w:p w:rsidR="004A795B" w:rsidRPr="00EF545F" w:rsidRDefault="005F305B" w:rsidP="00A13C2B">
      <w:pPr>
        <w:pStyle w:val="ListParagraph"/>
        <w:numPr>
          <w:ilvl w:val="0"/>
          <w:numId w:val="2"/>
        </w:numPr>
        <w:spacing w:after="0" w:line="240" w:lineRule="auto"/>
        <w:rPr>
          <w:rFonts w:cstheme="minorHAnsi"/>
        </w:rPr>
      </w:pPr>
      <w:r w:rsidRPr="00EF545F">
        <w:rPr>
          <w:rFonts w:cstheme="minorHAnsi"/>
        </w:rPr>
        <w:t>S</w:t>
      </w:r>
      <w:r w:rsidR="00B75750" w:rsidRPr="00EF545F">
        <w:rPr>
          <w:rFonts w:cstheme="minorHAnsi"/>
        </w:rPr>
        <w:t xml:space="preserve">trong </w:t>
      </w:r>
      <w:r w:rsidR="004A795B" w:rsidRPr="00EF545F">
        <w:rPr>
          <w:rFonts w:cstheme="minorHAnsi"/>
        </w:rPr>
        <w:t>logistics and organizational experience.</w:t>
      </w:r>
    </w:p>
    <w:p w:rsidR="00B75750" w:rsidRPr="00EF545F" w:rsidRDefault="004A795B" w:rsidP="000F401A">
      <w:pPr>
        <w:pStyle w:val="ListParagraph"/>
        <w:numPr>
          <w:ilvl w:val="0"/>
          <w:numId w:val="2"/>
        </w:numPr>
        <w:spacing w:after="0" w:line="240" w:lineRule="auto"/>
        <w:rPr>
          <w:rFonts w:cstheme="minorHAnsi"/>
        </w:rPr>
      </w:pPr>
      <w:r w:rsidRPr="00EF545F">
        <w:rPr>
          <w:rFonts w:cstheme="minorHAnsi"/>
        </w:rPr>
        <w:t xml:space="preserve">Strong </w:t>
      </w:r>
      <w:r w:rsidR="00B75750" w:rsidRPr="00EF545F">
        <w:rPr>
          <w:rFonts w:cstheme="minorHAnsi"/>
        </w:rPr>
        <w:t xml:space="preserve">commitment to sharing knowledge, documenting experiences, </w:t>
      </w:r>
      <w:r w:rsidR="007B3178" w:rsidRPr="00EF545F">
        <w:rPr>
          <w:rFonts w:cstheme="minorHAnsi"/>
        </w:rPr>
        <w:t xml:space="preserve">and </w:t>
      </w:r>
      <w:r w:rsidR="00B75750" w:rsidRPr="00EF545F">
        <w:rPr>
          <w:rFonts w:cstheme="minorHAnsi"/>
        </w:rPr>
        <w:t>supporting creative initiatives.</w:t>
      </w:r>
    </w:p>
    <w:p w:rsidR="00F76533" w:rsidRPr="00EF545F" w:rsidRDefault="00B75750" w:rsidP="000F401A">
      <w:pPr>
        <w:pStyle w:val="ListParagraph"/>
        <w:numPr>
          <w:ilvl w:val="0"/>
          <w:numId w:val="2"/>
        </w:numPr>
        <w:spacing w:after="0" w:line="240" w:lineRule="auto"/>
        <w:rPr>
          <w:rFonts w:cstheme="minorHAnsi"/>
        </w:rPr>
      </w:pPr>
      <w:r w:rsidRPr="00EF545F">
        <w:rPr>
          <w:rFonts w:cstheme="minorHAnsi"/>
        </w:rPr>
        <w:t xml:space="preserve">Willingness to travel within </w:t>
      </w:r>
      <w:r w:rsidR="00677545" w:rsidRPr="00EF545F">
        <w:rPr>
          <w:rFonts w:cstheme="minorHAnsi"/>
        </w:rPr>
        <w:t>Viet Nam</w:t>
      </w:r>
      <w:r w:rsidRPr="00EF545F">
        <w:rPr>
          <w:rFonts w:cstheme="minorHAnsi"/>
        </w:rPr>
        <w:t xml:space="preserve"> as needed.</w:t>
      </w:r>
    </w:p>
    <w:p w:rsidR="00F76533" w:rsidRPr="00EF545F" w:rsidRDefault="00146AF9" w:rsidP="000F401A">
      <w:pPr>
        <w:numPr>
          <w:ilvl w:val="0"/>
          <w:numId w:val="2"/>
        </w:numPr>
        <w:spacing w:after="0" w:line="240" w:lineRule="auto"/>
        <w:rPr>
          <w:rFonts w:cstheme="minorHAnsi"/>
        </w:rPr>
      </w:pPr>
      <w:r w:rsidRPr="00EF545F">
        <w:rPr>
          <w:rFonts w:eastAsia="Times New Roman" w:cstheme="minorHAnsi"/>
        </w:rPr>
        <w:lastRenderedPageBreak/>
        <w:t>Excellent</w:t>
      </w:r>
      <w:r w:rsidR="005975D6" w:rsidRPr="00EF545F">
        <w:rPr>
          <w:rFonts w:eastAsia="Times New Roman" w:cstheme="minorHAnsi"/>
        </w:rPr>
        <w:t xml:space="preserve"> written and spoken English </w:t>
      </w:r>
      <w:r w:rsidR="00456578" w:rsidRPr="00EF545F">
        <w:rPr>
          <w:rFonts w:eastAsia="Times New Roman" w:cstheme="minorHAnsi"/>
        </w:rPr>
        <w:t xml:space="preserve">and </w:t>
      </w:r>
      <w:r w:rsidR="00677545" w:rsidRPr="00EF545F">
        <w:rPr>
          <w:rFonts w:eastAsia="Times New Roman" w:cstheme="minorHAnsi"/>
        </w:rPr>
        <w:t>Vietnam</w:t>
      </w:r>
      <w:r w:rsidR="00456578" w:rsidRPr="00EF545F">
        <w:rPr>
          <w:rFonts w:eastAsia="Times New Roman" w:cstheme="minorHAnsi"/>
        </w:rPr>
        <w:t xml:space="preserve">ese </w:t>
      </w:r>
      <w:r w:rsidR="005975D6" w:rsidRPr="00EF545F">
        <w:rPr>
          <w:rFonts w:eastAsia="Times New Roman" w:cstheme="minorHAnsi"/>
        </w:rPr>
        <w:t>required.</w:t>
      </w:r>
    </w:p>
    <w:p w:rsidR="00677545" w:rsidRPr="00EF545F" w:rsidRDefault="00677545" w:rsidP="00677545">
      <w:pPr>
        <w:spacing w:after="0" w:line="240" w:lineRule="auto"/>
        <w:ind w:left="720"/>
        <w:rPr>
          <w:rFonts w:eastAsia="Times New Roman" w:cstheme="minorHAnsi"/>
        </w:rPr>
      </w:pPr>
    </w:p>
    <w:p w:rsidR="00677545" w:rsidRPr="00B8764E" w:rsidRDefault="00677545" w:rsidP="00677545">
      <w:r w:rsidRPr="00EF545F">
        <w:rPr>
          <w:rFonts w:ascii="Calibri" w:hAnsi="Calibri"/>
          <w:i/>
          <w:iCs/>
        </w:rPr>
        <w:t>Management Sciences for Health is an equal opportunity employer offering employment without regard to race, color, religion, sex, sexual orientation, age, national origin, citizenship, physical or mental handicap, or status as a disabled or Vietnam Era veteran of the U.S. Armed Forces.</w:t>
      </w:r>
    </w:p>
    <w:p w:rsidR="001A3606" w:rsidRDefault="001A3606" w:rsidP="001A3606">
      <w:pPr>
        <w:spacing w:line="280" w:lineRule="atLeast"/>
        <w:jc w:val="both"/>
        <w:rPr>
          <w:b/>
          <w:i/>
        </w:rPr>
      </w:pPr>
      <w:r w:rsidRPr="00D12D4D">
        <w:t xml:space="preserve">To apply for this position (deadline: </w:t>
      </w:r>
      <w:r>
        <w:t>4</w:t>
      </w:r>
      <w:r w:rsidRPr="001A3606">
        <w:rPr>
          <w:vertAlign w:val="superscript"/>
        </w:rPr>
        <w:t>th</w:t>
      </w:r>
      <w:r>
        <w:t xml:space="preserve"> March 2013</w:t>
      </w:r>
      <w:r w:rsidRPr="00D12D4D">
        <w:t>), please send cover letter and CV via email, fax or regular mail to</w:t>
      </w:r>
      <w:r w:rsidRPr="00D12D4D">
        <w:rPr>
          <w:b/>
          <w:i/>
        </w:rPr>
        <w:t>:</w:t>
      </w:r>
    </w:p>
    <w:p w:rsidR="001A3606" w:rsidRPr="00D12D4D" w:rsidRDefault="001A3606" w:rsidP="001A3606">
      <w:pPr>
        <w:spacing w:line="280" w:lineRule="atLeast"/>
        <w:ind w:right="-720"/>
        <w:jc w:val="both"/>
        <w:rPr>
          <w:lang w:val="fr-FR"/>
        </w:rPr>
      </w:pPr>
      <w:r w:rsidRPr="00D12D4D">
        <w:rPr>
          <w:lang w:val="fr-FR"/>
        </w:rPr>
        <w:t xml:space="preserve">25 </w:t>
      </w:r>
      <w:proofErr w:type="spellStart"/>
      <w:r w:rsidRPr="00D12D4D">
        <w:rPr>
          <w:lang w:val="fr-FR"/>
        </w:rPr>
        <w:t>Bui</w:t>
      </w:r>
      <w:proofErr w:type="spellEnd"/>
      <w:r w:rsidRPr="00D12D4D">
        <w:rPr>
          <w:lang w:val="fr-FR"/>
        </w:rPr>
        <w:t xml:space="preserve"> </w:t>
      </w:r>
      <w:proofErr w:type="spellStart"/>
      <w:r w:rsidRPr="00D12D4D">
        <w:rPr>
          <w:lang w:val="fr-FR"/>
        </w:rPr>
        <w:t>Thi</w:t>
      </w:r>
      <w:proofErr w:type="spellEnd"/>
      <w:r w:rsidRPr="00D12D4D">
        <w:rPr>
          <w:lang w:val="fr-FR"/>
        </w:rPr>
        <w:t xml:space="preserve"> Xuan</w:t>
      </w:r>
      <w:r>
        <w:rPr>
          <w:lang w:val="fr-FR"/>
        </w:rPr>
        <w:t xml:space="preserve">, </w:t>
      </w:r>
      <w:r w:rsidRPr="00D12D4D">
        <w:rPr>
          <w:lang w:val="fr-FR"/>
        </w:rPr>
        <w:t>Hanoi, Vietnam</w:t>
      </w:r>
    </w:p>
    <w:p w:rsidR="001A3606" w:rsidRDefault="001A3606" w:rsidP="001A3606">
      <w:pPr>
        <w:spacing w:line="280" w:lineRule="atLeast"/>
        <w:ind w:right="-720"/>
        <w:jc w:val="both"/>
        <w:rPr>
          <w:lang w:val="fr-FR"/>
        </w:rPr>
      </w:pPr>
      <w:r w:rsidRPr="00D12D4D">
        <w:rPr>
          <w:lang w:val="fr-FR"/>
        </w:rPr>
        <w:t>Fax: + 84 4 3 945-4563</w:t>
      </w:r>
    </w:p>
    <w:p w:rsidR="001A3606" w:rsidRDefault="001A3606" w:rsidP="001A3606">
      <w:pPr>
        <w:ind w:right="-720"/>
        <w:jc w:val="both"/>
      </w:pPr>
      <w:r w:rsidRPr="00C20207">
        <w:t xml:space="preserve">Or email </w:t>
      </w:r>
      <w:hyperlink r:id="rId6" w:history="1">
        <w:r w:rsidRPr="00C20207">
          <w:t>mshhr@msh.org</w:t>
        </w:r>
      </w:hyperlink>
      <w:r w:rsidRPr="0073146E">
        <w:t xml:space="preserve">; </w:t>
      </w:r>
    </w:p>
    <w:p w:rsidR="001A3606" w:rsidRPr="00930E8A" w:rsidRDefault="001A3606" w:rsidP="001A3606">
      <w:pPr>
        <w:ind w:right="-720"/>
        <w:jc w:val="both"/>
        <w:rPr>
          <w:rFonts w:ascii="Calibri" w:hAnsi="Calibri"/>
        </w:rPr>
      </w:pPr>
      <w:r w:rsidRPr="00D12D4D">
        <w:rPr>
          <w:i/>
        </w:rPr>
        <w:t>Note: Early applications will be prioritized. Only short-listed candidates will be contacted for interviews.</w:t>
      </w:r>
    </w:p>
    <w:p w:rsidR="00677545" w:rsidRPr="00B41DDA" w:rsidRDefault="00677545" w:rsidP="00677545">
      <w:pPr>
        <w:spacing w:after="0" w:line="240" w:lineRule="auto"/>
        <w:ind w:left="720"/>
        <w:rPr>
          <w:rFonts w:cstheme="minorHAnsi"/>
        </w:rPr>
      </w:pPr>
    </w:p>
    <w:sectPr w:rsidR="00677545" w:rsidRPr="00B41DDA" w:rsidSect="00190A15">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5BAA"/>
    <w:multiLevelType w:val="hybridMultilevel"/>
    <w:tmpl w:val="53AA1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05CE7"/>
    <w:multiLevelType w:val="hybridMultilevel"/>
    <w:tmpl w:val="381CE7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6843D2"/>
    <w:multiLevelType w:val="hybridMultilevel"/>
    <w:tmpl w:val="A9AE0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3123AD"/>
    <w:multiLevelType w:val="hybridMultilevel"/>
    <w:tmpl w:val="B658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057601"/>
    <w:multiLevelType w:val="hybridMultilevel"/>
    <w:tmpl w:val="CA10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F8602A"/>
    <w:multiLevelType w:val="hybridMultilevel"/>
    <w:tmpl w:val="D572F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DA11885"/>
    <w:multiLevelType w:val="hybridMultilevel"/>
    <w:tmpl w:val="C72C6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9940C4"/>
    <w:multiLevelType w:val="hybridMultilevel"/>
    <w:tmpl w:val="AF469B76"/>
    <w:lvl w:ilvl="0" w:tplc="04090001">
      <w:start w:val="1"/>
      <w:numFmt w:val="bullet"/>
      <w:lvlText w:val=""/>
      <w:lvlJc w:val="left"/>
      <w:pPr>
        <w:ind w:left="720" w:hanging="360"/>
      </w:pPr>
      <w:rPr>
        <w:rFonts w:ascii="Symbol" w:hAnsi="Symbol" w:hint="default"/>
      </w:rPr>
    </w:lvl>
    <w:lvl w:ilvl="1" w:tplc="9AC057C4">
      <w:start w:val="5"/>
      <w:numFmt w:val="bullet"/>
      <w:lvlText w:val="•"/>
      <w:lvlJc w:val="left"/>
      <w:pPr>
        <w:ind w:left="1800" w:hanging="72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400F1D"/>
    <w:multiLevelType w:val="multilevel"/>
    <w:tmpl w:val="16F2A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6FC63B99"/>
    <w:multiLevelType w:val="hybridMultilevel"/>
    <w:tmpl w:val="412A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6111AD"/>
    <w:multiLevelType w:val="hybridMultilevel"/>
    <w:tmpl w:val="B8EE2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7"/>
  </w:num>
  <w:num w:numId="5">
    <w:abstractNumId w:val="4"/>
  </w:num>
  <w:num w:numId="6">
    <w:abstractNumId w:val="6"/>
  </w:num>
  <w:num w:numId="7">
    <w:abstractNumId w:val="3"/>
  </w:num>
  <w:num w:numId="8">
    <w:abstractNumId w:val="10"/>
  </w:num>
  <w:num w:numId="9">
    <w:abstractNumId w:val="0"/>
  </w:num>
  <w:num w:numId="10">
    <w:abstractNumId w:val="5"/>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6533"/>
    <w:rsid w:val="00006FCA"/>
    <w:rsid w:val="00007D27"/>
    <w:rsid w:val="0001258C"/>
    <w:rsid w:val="00015A32"/>
    <w:rsid w:val="00027651"/>
    <w:rsid w:val="00030200"/>
    <w:rsid w:val="00044CAB"/>
    <w:rsid w:val="0004596D"/>
    <w:rsid w:val="00045ED5"/>
    <w:rsid w:val="00047C0F"/>
    <w:rsid w:val="00050AF9"/>
    <w:rsid w:val="00050D62"/>
    <w:rsid w:val="000619F1"/>
    <w:rsid w:val="00064208"/>
    <w:rsid w:val="0006537E"/>
    <w:rsid w:val="000723F9"/>
    <w:rsid w:val="000B035C"/>
    <w:rsid w:val="000B2556"/>
    <w:rsid w:val="000B6A80"/>
    <w:rsid w:val="000B70B7"/>
    <w:rsid w:val="000C29E2"/>
    <w:rsid w:val="000E1227"/>
    <w:rsid w:val="000E1607"/>
    <w:rsid w:val="000E1DF8"/>
    <w:rsid w:val="000E1E51"/>
    <w:rsid w:val="000F08F5"/>
    <w:rsid w:val="000F2219"/>
    <w:rsid w:val="000F401A"/>
    <w:rsid w:val="00102B9C"/>
    <w:rsid w:val="00120FD7"/>
    <w:rsid w:val="00121334"/>
    <w:rsid w:val="001308DA"/>
    <w:rsid w:val="00146AF9"/>
    <w:rsid w:val="00150F69"/>
    <w:rsid w:val="0016198C"/>
    <w:rsid w:val="00164927"/>
    <w:rsid w:val="00165FD4"/>
    <w:rsid w:val="00190A15"/>
    <w:rsid w:val="001A1FBB"/>
    <w:rsid w:val="001A3606"/>
    <w:rsid w:val="001A3B63"/>
    <w:rsid w:val="001B2F65"/>
    <w:rsid w:val="001D3CDA"/>
    <w:rsid w:val="001D6A08"/>
    <w:rsid w:val="001E41E5"/>
    <w:rsid w:val="001F05EF"/>
    <w:rsid w:val="001F6D2D"/>
    <w:rsid w:val="002019D1"/>
    <w:rsid w:val="0020482B"/>
    <w:rsid w:val="00205A76"/>
    <w:rsid w:val="002070DE"/>
    <w:rsid w:val="002123CD"/>
    <w:rsid w:val="00214744"/>
    <w:rsid w:val="00242512"/>
    <w:rsid w:val="0024312F"/>
    <w:rsid w:val="00245DE4"/>
    <w:rsid w:val="0025177A"/>
    <w:rsid w:val="00261EF0"/>
    <w:rsid w:val="0027264E"/>
    <w:rsid w:val="00272E39"/>
    <w:rsid w:val="00273847"/>
    <w:rsid w:val="002849B4"/>
    <w:rsid w:val="00285E59"/>
    <w:rsid w:val="00287A91"/>
    <w:rsid w:val="002A32C4"/>
    <w:rsid w:val="002B4CC6"/>
    <w:rsid w:val="002D210B"/>
    <w:rsid w:val="002D2310"/>
    <w:rsid w:val="002E35C9"/>
    <w:rsid w:val="002E6DE0"/>
    <w:rsid w:val="002F36A1"/>
    <w:rsid w:val="0030512C"/>
    <w:rsid w:val="003101F2"/>
    <w:rsid w:val="00316DD6"/>
    <w:rsid w:val="00325A61"/>
    <w:rsid w:val="00327967"/>
    <w:rsid w:val="00333DDF"/>
    <w:rsid w:val="00340A00"/>
    <w:rsid w:val="00341214"/>
    <w:rsid w:val="0034334F"/>
    <w:rsid w:val="0034601E"/>
    <w:rsid w:val="003529E0"/>
    <w:rsid w:val="00355042"/>
    <w:rsid w:val="00365762"/>
    <w:rsid w:val="00371070"/>
    <w:rsid w:val="00373304"/>
    <w:rsid w:val="00373D8F"/>
    <w:rsid w:val="00377244"/>
    <w:rsid w:val="003821CD"/>
    <w:rsid w:val="00387155"/>
    <w:rsid w:val="00392253"/>
    <w:rsid w:val="00394F8E"/>
    <w:rsid w:val="003958E3"/>
    <w:rsid w:val="00395FFB"/>
    <w:rsid w:val="00396AC8"/>
    <w:rsid w:val="003A24B5"/>
    <w:rsid w:val="003A5675"/>
    <w:rsid w:val="003B2969"/>
    <w:rsid w:val="003B51D2"/>
    <w:rsid w:val="003C4A49"/>
    <w:rsid w:val="003D1535"/>
    <w:rsid w:val="003D3FAD"/>
    <w:rsid w:val="003D54ED"/>
    <w:rsid w:val="003E073E"/>
    <w:rsid w:val="003E53B1"/>
    <w:rsid w:val="003E77DD"/>
    <w:rsid w:val="003F05FD"/>
    <w:rsid w:val="003F0C69"/>
    <w:rsid w:val="003F1F9A"/>
    <w:rsid w:val="003F4DF9"/>
    <w:rsid w:val="003F715D"/>
    <w:rsid w:val="0040129C"/>
    <w:rsid w:val="00401BB3"/>
    <w:rsid w:val="00407B5E"/>
    <w:rsid w:val="004146BB"/>
    <w:rsid w:val="00421DEB"/>
    <w:rsid w:val="004226D3"/>
    <w:rsid w:val="00425C3E"/>
    <w:rsid w:val="004321A1"/>
    <w:rsid w:val="004404D5"/>
    <w:rsid w:val="004434E8"/>
    <w:rsid w:val="004520A0"/>
    <w:rsid w:val="0045227F"/>
    <w:rsid w:val="0045648C"/>
    <w:rsid w:val="00456578"/>
    <w:rsid w:val="004569EA"/>
    <w:rsid w:val="00456F6A"/>
    <w:rsid w:val="0045793D"/>
    <w:rsid w:val="004627E0"/>
    <w:rsid w:val="00465E7B"/>
    <w:rsid w:val="004664DD"/>
    <w:rsid w:val="00467B65"/>
    <w:rsid w:val="00471469"/>
    <w:rsid w:val="00487699"/>
    <w:rsid w:val="00497271"/>
    <w:rsid w:val="004A46B4"/>
    <w:rsid w:val="004A795B"/>
    <w:rsid w:val="004B677B"/>
    <w:rsid w:val="004C4AE5"/>
    <w:rsid w:val="004C52D0"/>
    <w:rsid w:val="004D3255"/>
    <w:rsid w:val="005001C6"/>
    <w:rsid w:val="00500444"/>
    <w:rsid w:val="0050354D"/>
    <w:rsid w:val="00503C79"/>
    <w:rsid w:val="00507BA6"/>
    <w:rsid w:val="00511FFC"/>
    <w:rsid w:val="005132A0"/>
    <w:rsid w:val="00514901"/>
    <w:rsid w:val="005301D1"/>
    <w:rsid w:val="00540E38"/>
    <w:rsid w:val="00543C7B"/>
    <w:rsid w:val="00550739"/>
    <w:rsid w:val="005550DE"/>
    <w:rsid w:val="00564270"/>
    <w:rsid w:val="00567486"/>
    <w:rsid w:val="00577369"/>
    <w:rsid w:val="005975D6"/>
    <w:rsid w:val="005A01B2"/>
    <w:rsid w:val="005A479B"/>
    <w:rsid w:val="005A63BC"/>
    <w:rsid w:val="005A7DE5"/>
    <w:rsid w:val="005B693F"/>
    <w:rsid w:val="005D50C1"/>
    <w:rsid w:val="005F305B"/>
    <w:rsid w:val="005F4189"/>
    <w:rsid w:val="005F4F43"/>
    <w:rsid w:val="005F6A7F"/>
    <w:rsid w:val="0060045F"/>
    <w:rsid w:val="00605CAD"/>
    <w:rsid w:val="0061364A"/>
    <w:rsid w:val="006139CE"/>
    <w:rsid w:val="0061684E"/>
    <w:rsid w:val="0063018D"/>
    <w:rsid w:val="00631A4A"/>
    <w:rsid w:val="00640376"/>
    <w:rsid w:val="0065232B"/>
    <w:rsid w:val="00654670"/>
    <w:rsid w:val="0065712D"/>
    <w:rsid w:val="00667328"/>
    <w:rsid w:val="00677545"/>
    <w:rsid w:val="0068064D"/>
    <w:rsid w:val="006955E7"/>
    <w:rsid w:val="0069676C"/>
    <w:rsid w:val="006A6E0B"/>
    <w:rsid w:val="006A7D56"/>
    <w:rsid w:val="006B652B"/>
    <w:rsid w:val="006C6727"/>
    <w:rsid w:val="006D5E45"/>
    <w:rsid w:val="006E0679"/>
    <w:rsid w:val="006E0947"/>
    <w:rsid w:val="006E3FFF"/>
    <w:rsid w:val="006E7B19"/>
    <w:rsid w:val="006F4B1D"/>
    <w:rsid w:val="007020E8"/>
    <w:rsid w:val="007049E6"/>
    <w:rsid w:val="00713043"/>
    <w:rsid w:val="00714509"/>
    <w:rsid w:val="00720AB2"/>
    <w:rsid w:val="00723833"/>
    <w:rsid w:val="007338F9"/>
    <w:rsid w:val="00744A10"/>
    <w:rsid w:val="00745F0F"/>
    <w:rsid w:val="00747AA7"/>
    <w:rsid w:val="0075312C"/>
    <w:rsid w:val="007579EE"/>
    <w:rsid w:val="00760A24"/>
    <w:rsid w:val="00767192"/>
    <w:rsid w:val="00770462"/>
    <w:rsid w:val="00773908"/>
    <w:rsid w:val="00773A6C"/>
    <w:rsid w:val="0078068A"/>
    <w:rsid w:val="00784B57"/>
    <w:rsid w:val="0078718C"/>
    <w:rsid w:val="007A2683"/>
    <w:rsid w:val="007A3896"/>
    <w:rsid w:val="007B3178"/>
    <w:rsid w:val="007C0F40"/>
    <w:rsid w:val="007C6886"/>
    <w:rsid w:val="007D2BE6"/>
    <w:rsid w:val="007D3B86"/>
    <w:rsid w:val="007E1A0B"/>
    <w:rsid w:val="007E2591"/>
    <w:rsid w:val="007E70D3"/>
    <w:rsid w:val="007F5B1D"/>
    <w:rsid w:val="00800494"/>
    <w:rsid w:val="008046F6"/>
    <w:rsid w:val="00811F8D"/>
    <w:rsid w:val="0082238D"/>
    <w:rsid w:val="00823C03"/>
    <w:rsid w:val="00830361"/>
    <w:rsid w:val="008325BE"/>
    <w:rsid w:val="00832669"/>
    <w:rsid w:val="00847921"/>
    <w:rsid w:val="008528ED"/>
    <w:rsid w:val="00857E22"/>
    <w:rsid w:val="00863D21"/>
    <w:rsid w:val="0087240F"/>
    <w:rsid w:val="00873C5B"/>
    <w:rsid w:val="008761E0"/>
    <w:rsid w:val="00883E23"/>
    <w:rsid w:val="00885244"/>
    <w:rsid w:val="00887DAC"/>
    <w:rsid w:val="0089152E"/>
    <w:rsid w:val="008932D7"/>
    <w:rsid w:val="00896325"/>
    <w:rsid w:val="008A0B78"/>
    <w:rsid w:val="008A5A36"/>
    <w:rsid w:val="008B10D5"/>
    <w:rsid w:val="008B4F42"/>
    <w:rsid w:val="008B7049"/>
    <w:rsid w:val="008D3DDF"/>
    <w:rsid w:val="008D3E74"/>
    <w:rsid w:val="008D6183"/>
    <w:rsid w:val="008E1737"/>
    <w:rsid w:val="008E1DCF"/>
    <w:rsid w:val="008E3D4E"/>
    <w:rsid w:val="008E51B4"/>
    <w:rsid w:val="008F0E9D"/>
    <w:rsid w:val="009009C8"/>
    <w:rsid w:val="00904B0A"/>
    <w:rsid w:val="0091222B"/>
    <w:rsid w:val="00927471"/>
    <w:rsid w:val="009339F4"/>
    <w:rsid w:val="00940F5A"/>
    <w:rsid w:val="009449D9"/>
    <w:rsid w:val="0094599B"/>
    <w:rsid w:val="009537F4"/>
    <w:rsid w:val="0095694A"/>
    <w:rsid w:val="00964830"/>
    <w:rsid w:val="009661A8"/>
    <w:rsid w:val="0096743F"/>
    <w:rsid w:val="00977E4C"/>
    <w:rsid w:val="00983840"/>
    <w:rsid w:val="00992DDB"/>
    <w:rsid w:val="00994A84"/>
    <w:rsid w:val="009A01DB"/>
    <w:rsid w:val="009A560C"/>
    <w:rsid w:val="009A5FA0"/>
    <w:rsid w:val="009B2BED"/>
    <w:rsid w:val="009C27DD"/>
    <w:rsid w:val="009D2F3D"/>
    <w:rsid w:val="009D686E"/>
    <w:rsid w:val="009D7A87"/>
    <w:rsid w:val="009E2D8C"/>
    <w:rsid w:val="009E4C82"/>
    <w:rsid w:val="00A01135"/>
    <w:rsid w:val="00A02C02"/>
    <w:rsid w:val="00A05316"/>
    <w:rsid w:val="00A06FA6"/>
    <w:rsid w:val="00A13C2B"/>
    <w:rsid w:val="00A15694"/>
    <w:rsid w:val="00A25018"/>
    <w:rsid w:val="00A45B47"/>
    <w:rsid w:val="00A523C3"/>
    <w:rsid w:val="00A61189"/>
    <w:rsid w:val="00A61392"/>
    <w:rsid w:val="00A63054"/>
    <w:rsid w:val="00A6473C"/>
    <w:rsid w:val="00A66B48"/>
    <w:rsid w:val="00A70166"/>
    <w:rsid w:val="00A73219"/>
    <w:rsid w:val="00A73558"/>
    <w:rsid w:val="00A763D4"/>
    <w:rsid w:val="00A84449"/>
    <w:rsid w:val="00A8566A"/>
    <w:rsid w:val="00A86FF6"/>
    <w:rsid w:val="00A87DD5"/>
    <w:rsid w:val="00AA0233"/>
    <w:rsid w:val="00AA2218"/>
    <w:rsid w:val="00AA4443"/>
    <w:rsid w:val="00AA4493"/>
    <w:rsid w:val="00AA5674"/>
    <w:rsid w:val="00AC0324"/>
    <w:rsid w:val="00AC5EBF"/>
    <w:rsid w:val="00AE05F8"/>
    <w:rsid w:val="00AE416E"/>
    <w:rsid w:val="00AE70EA"/>
    <w:rsid w:val="00AF051E"/>
    <w:rsid w:val="00B03732"/>
    <w:rsid w:val="00B03872"/>
    <w:rsid w:val="00B124C9"/>
    <w:rsid w:val="00B17F29"/>
    <w:rsid w:val="00B41DDA"/>
    <w:rsid w:val="00B42B3D"/>
    <w:rsid w:val="00B42EAA"/>
    <w:rsid w:val="00B436BA"/>
    <w:rsid w:val="00B459EE"/>
    <w:rsid w:val="00B505F3"/>
    <w:rsid w:val="00B53940"/>
    <w:rsid w:val="00B53BD7"/>
    <w:rsid w:val="00B54041"/>
    <w:rsid w:val="00B54A31"/>
    <w:rsid w:val="00B609B9"/>
    <w:rsid w:val="00B71894"/>
    <w:rsid w:val="00B75750"/>
    <w:rsid w:val="00B7603E"/>
    <w:rsid w:val="00B84D13"/>
    <w:rsid w:val="00B853A9"/>
    <w:rsid w:val="00B94682"/>
    <w:rsid w:val="00BB12E1"/>
    <w:rsid w:val="00BB6C8A"/>
    <w:rsid w:val="00BE6232"/>
    <w:rsid w:val="00BE6FE4"/>
    <w:rsid w:val="00BF6F5D"/>
    <w:rsid w:val="00C03CFE"/>
    <w:rsid w:val="00C058B9"/>
    <w:rsid w:val="00C107B8"/>
    <w:rsid w:val="00C11DE9"/>
    <w:rsid w:val="00C13009"/>
    <w:rsid w:val="00C1421C"/>
    <w:rsid w:val="00C25BCB"/>
    <w:rsid w:val="00C26519"/>
    <w:rsid w:val="00C27C77"/>
    <w:rsid w:val="00C40971"/>
    <w:rsid w:val="00C43F3C"/>
    <w:rsid w:val="00C47917"/>
    <w:rsid w:val="00C55B13"/>
    <w:rsid w:val="00C62C43"/>
    <w:rsid w:val="00C657B8"/>
    <w:rsid w:val="00C661E5"/>
    <w:rsid w:val="00C73B46"/>
    <w:rsid w:val="00C77A70"/>
    <w:rsid w:val="00C81166"/>
    <w:rsid w:val="00C866D4"/>
    <w:rsid w:val="00CA1EAA"/>
    <w:rsid w:val="00CA59F9"/>
    <w:rsid w:val="00CB0B57"/>
    <w:rsid w:val="00CB3BBC"/>
    <w:rsid w:val="00CC2871"/>
    <w:rsid w:val="00CC5610"/>
    <w:rsid w:val="00CC6DC3"/>
    <w:rsid w:val="00CE54BF"/>
    <w:rsid w:val="00CF0F38"/>
    <w:rsid w:val="00CF2E07"/>
    <w:rsid w:val="00CF4DF2"/>
    <w:rsid w:val="00D03A93"/>
    <w:rsid w:val="00D07847"/>
    <w:rsid w:val="00D143C6"/>
    <w:rsid w:val="00D3297B"/>
    <w:rsid w:val="00D33C29"/>
    <w:rsid w:val="00D34678"/>
    <w:rsid w:val="00D35022"/>
    <w:rsid w:val="00D35588"/>
    <w:rsid w:val="00D40F8B"/>
    <w:rsid w:val="00D44A8A"/>
    <w:rsid w:val="00D650F2"/>
    <w:rsid w:val="00D65F52"/>
    <w:rsid w:val="00D678BF"/>
    <w:rsid w:val="00D7283A"/>
    <w:rsid w:val="00D77570"/>
    <w:rsid w:val="00D870C1"/>
    <w:rsid w:val="00D91AFC"/>
    <w:rsid w:val="00D91C20"/>
    <w:rsid w:val="00D92AF9"/>
    <w:rsid w:val="00D97199"/>
    <w:rsid w:val="00DA5438"/>
    <w:rsid w:val="00DB0095"/>
    <w:rsid w:val="00DB02DE"/>
    <w:rsid w:val="00DC6AA6"/>
    <w:rsid w:val="00DF493E"/>
    <w:rsid w:val="00E104E9"/>
    <w:rsid w:val="00E1531A"/>
    <w:rsid w:val="00E15EC9"/>
    <w:rsid w:val="00E20484"/>
    <w:rsid w:val="00E227D1"/>
    <w:rsid w:val="00E26791"/>
    <w:rsid w:val="00E268C5"/>
    <w:rsid w:val="00E315F4"/>
    <w:rsid w:val="00E325B6"/>
    <w:rsid w:val="00E33C54"/>
    <w:rsid w:val="00E34A92"/>
    <w:rsid w:val="00E378C1"/>
    <w:rsid w:val="00E46894"/>
    <w:rsid w:val="00E47CF2"/>
    <w:rsid w:val="00E61163"/>
    <w:rsid w:val="00E64FB1"/>
    <w:rsid w:val="00E73704"/>
    <w:rsid w:val="00E84170"/>
    <w:rsid w:val="00E90DCD"/>
    <w:rsid w:val="00E968DA"/>
    <w:rsid w:val="00EB18EA"/>
    <w:rsid w:val="00EB36E8"/>
    <w:rsid w:val="00EB639A"/>
    <w:rsid w:val="00EC2C20"/>
    <w:rsid w:val="00EC42BF"/>
    <w:rsid w:val="00ED180C"/>
    <w:rsid w:val="00ED3648"/>
    <w:rsid w:val="00ED6CFC"/>
    <w:rsid w:val="00ED7510"/>
    <w:rsid w:val="00EE4B02"/>
    <w:rsid w:val="00EE701D"/>
    <w:rsid w:val="00EF246F"/>
    <w:rsid w:val="00EF545F"/>
    <w:rsid w:val="00F00577"/>
    <w:rsid w:val="00F023B5"/>
    <w:rsid w:val="00F152B2"/>
    <w:rsid w:val="00F2006B"/>
    <w:rsid w:val="00F20AF2"/>
    <w:rsid w:val="00F25224"/>
    <w:rsid w:val="00F279F7"/>
    <w:rsid w:val="00F27ADF"/>
    <w:rsid w:val="00F40A97"/>
    <w:rsid w:val="00F43322"/>
    <w:rsid w:val="00F43BEE"/>
    <w:rsid w:val="00F46F70"/>
    <w:rsid w:val="00F55093"/>
    <w:rsid w:val="00F56355"/>
    <w:rsid w:val="00F57C36"/>
    <w:rsid w:val="00F6666A"/>
    <w:rsid w:val="00F719CB"/>
    <w:rsid w:val="00F74C76"/>
    <w:rsid w:val="00F76533"/>
    <w:rsid w:val="00F8163B"/>
    <w:rsid w:val="00F83992"/>
    <w:rsid w:val="00F84A62"/>
    <w:rsid w:val="00F85BE5"/>
    <w:rsid w:val="00FA2EF6"/>
    <w:rsid w:val="00FB478C"/>
    <w:rsid w:val="00FC5B03"/>
    <w:rsid w:val="00FE19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A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750"/>
    <w:pPr>
      <w:ind w:left="720"/>
      <w:contextualSpacing/>
    </w:pPr>
  </w:style>
  <w:style w:type="paragraph" w:styleId="NormalWeb">
    <w:name w:val="Normal (Web)"/>
    <w:basedOn w:val="Normal"/>
    <w:unhideWhenUsed/>
    <w:rsid w:val="000F401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5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022"/>
    <w:rPr>
      <w:rFonts w:ascii="Tahoma" w:hAnsi="Tahoma" w:cs="Tahoma"/>
      <w:sz w:val="16"/>
      <w:szCs w:val="16"/>
    </w:rPr>
  </w:style>
  <w:style w:type="character" w:styleId="CommentReference">
    <w:name w:val="annotation reference"/>
    <w:basedOn w:val="DefaultParagraphFont"/>
    <w:uiPriority w:val="99"/>
    <w:semiHidden/>
    <w:unhideWhenUsed/>
    <w:rsid w:val="005A01B2"/>
    <w:rPr>
      <w:sz w:val="16"/>
      <w:szCs w:val="16"/>
    </w:rPr>
  </w:style>
  <w:style w:type="paragraph" w:styleId="CommentText">
    <w:name w:val="annotation text"/>
    <w:basedOn w:val="Normal"/>
    <w:link w:val="CommentTextChar"/>
    <w:uiPriority w:val="99"/>
    <w:semiHidden/>
    <w:unhideWhenUsed/>
    <w:rsid w:val="005A01B2"/>
    <w:pPr>
      <w:spacing w:line="240" w:lineRule="auto"/>
    </w:pPr>
    <w:rPr>
      <w:sz w:val="20"/>
      <w:szCs w:val="20"/>
    </w:rPr>
  </w:style>
  <w:style w:type="character" w:customStyle="1" w:styleId="CommentTextChar">
    <w:name w:val="Comment Text Char"/>
    <w:basedOn w:val="DefaultParagraphFont"/>
    <w:link w:val="CommentText"/>
    <w:uiPriority w:val="99"/>
    <w:semiHidden/>
    <w:rsid w:val="005A01B2"/>
    <w:rPr>
      <w:sz w:val="20"/>
      <w:szCs w:val="20"/>
    </w:rPr>
  </w:style>
  <w:style w:type="paragraph" w:styleId="CommentSubject">
    <w:name w:val="annotation subject"/>
    <w:basedOn w:val="CommentText"/>
    <w:next w:val="CommentText"/>
    <w:link w:val="CommentSubjectChar"/>
    <w:uiPriority w:val="99"/>
    <w:semiHidden/>
    <w:unhideWhenUsed/>
    <w:rsid w:val="005A01B2"/>
    <w:rPr>
      <w:b/>
      <w:bCs/>
    </w:rPr>
  </w:style>
  <w:style w:type="character" w:customStyle="1" w:styleId="CommentSubjectChar">
    <w:name w:val="Comment Subject Char"/>
    <w:basedOn w:val="CommentTextChar"/>
    <w:link w:val="CommentSubject"/>
    <w:uiPriority w:val="99"/>
    <w:semiHidden/>
    <w:rsid w:val="005A01B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750"/>
    <w:pPr>
      <w:ind w:left="720"/>
      <w:contextualSpacing/>
    </w:pPr>
  </w:style>
  <w:style w:type="paragraph" w:styleId="NormalWeb">
    <w:name w:val="Normal (Web)"/>
    <w:basedOn w:val="Normal"/>
    <w:unhideWhenUsed/>
    <w:rsid w:val="000F401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5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022"/>
    <w:rPr>
      <w:rFonts w:ascii="Tahoma" w:hAnsi="Tahoma" w:cs="Tahoma"/>
      <w:sz w:val="16"/>
      <w:szCs w:val="16"/>
    </w:rPr>
  </w:style>
  <w:style w:type="character" w:styleId="CommentReference">
    <w:name w:val="annotation reference"/>
    <w:basedOn w:val="DefaultParagraphFont"/>
    <w:uiPriority w:val="99"/>
    <w:semiHidden/>
    <w:unhideWhenUsed/>
    <w:rsid w:val="005A01B2"/>
    <w:rPr>
      <w:sz w:val="16"/>
      <w:szCs w:val="16"/>
    </w:rPr>
  </w:style>
  <w:style w:type="paragraph" w:styleId="CommentText">
    <w:name w:val="annotation text"/>
    <w:basedOn w:val="Normal"/>
    <w:link w:val="CommentTextChar"/>
    <w:uiPriority w:val="99"/>
    <w:semiHidden/>
    <w:unhideWhenUsed/>
    <w:rsid w:val="005A01B2"/>
    <w:pPr>
      <w:spacing w:line="240" w:lineRule="auto"/>
    </w:pPr>
    <w:rPr>
      <w:sz w:val="20"/>
      <w:szCs w:val="20"/>
    </w:rPr>
  </w:style>
  <w:style w:type="character" w:customStyle="1" w:styleId="CommentTextChar">
    <w:name w:val="Comment Text Char"/>
    <w:basedOn w:val="DefaultParagraphFont"/>
    <w:link w:val="CommentText"/>
    <w:uiPriority w:val="99"/>
    <w:semiHidden/>
    <w:rsid w:val="005A01B2"/>
    <w:rPr>
      <w:sz w:val="20"/>
      <w:szCs w:val="20"/>
    </w:rPr>
  </w:style>
  <w:style w:type="paragraph" w:styleId="CommentSubject">
    <w:name w:val="annotation subject"/>
    <w:basedOn w:val="CommentText"/>
    <w:next w:val="CommentText"/>
    <w:link w:val="CommentSubjectChar"/>
    <w:uiPriority w:val="99"/>
    <w:semiHidden/>
    <w:unhideWhenUsed/>
    <w:rsid w:val="005A01B2"/>
    <w:rPr>
      <w:b/>
      <w:bCs/>
    </w:rPr>
  </w:style>
  <w:style w:type="character" w:customStyle="1" w:styleId="CommentSubjectChar">
    <w:name w:val="Comment Subject Char"/>
    <w:basedOn w:val="CommentTextChar"/>
    <w:link w:val="CommentSubject"/>
    <w:uiPriority w:val="99"/>
    <w:semiHidden/>
    <w:rsid w:val="005A01B2"/>
    <w:rPr>
      <w:b/>
      <w:bCs/>
      <w:sz w:val="20"/>
      <w:szCs w:val="20"/>
    </w:rPr>
  </w:style>
</w:styles>
</file>

<file path=word/webSettings.xml><?xml version="1.0" encoding="utf-8"?>
<w:webSettings xmlns:r="http://schemas.openxmlformats.org/officeDocument/2006/relationships" xmlns:w="http://schemas.openxmlformats.org/wordprocessingml/2006/main">
  <w:divs>
    <w:div w:id="796293116">
      <w:bodyDiv w:val="1"/>
      <w:marLeft w:val="0"/>
      <w:marRight w:val="0"/>
      <w:marTop w:val="0"/>
      <w:marBottom w:val="0"/>
      <w:divBdr>
        <w:top w:val="none" w:sz="0" w:space="0" w:color="auto"/>
        <w:left w:val="none" w:sz="0" w:space="0" w:color="auto"/>
        <w:bottom w:val="none" w:sz="0" w:space="0" w:color="auto"/>
        <w:right w:val="none" w:sz="0" w:space="0" w:color="auto"/>
      </w:divBdr>
    </w:div>
    <w:div w:id="878663089">
      <w:bodyDiv w:val="1"/>
      <w:marLeft w:val="0"/>
      <w:marRight w:val="0"/>
      <w:marTop w:val="0"/>
      <w:marBottom w:val="0"/>
      <w:divBdr>
        <w:top w:val="none" w:sz="0" w:space="0" w:color="auto"/>
        <w:left w:val="none" w:sz="0" w:space="0" w:color="auto"/>
        <w:bottom w:val="none" w:sz="0" w:space="0" w:color="auto"/>
        <w:right w:val="none" w:sz="0" w:space="0" w:color="auto"/>
      </w:divBdr>
    </w:div>
    <w:div w:id="166397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hhr@msh.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1436</Words>
  <Characters>5905</Characters>
  <Application>Microsoft Office Word</Application>
  <DocSecurity>0</DocSecurity>
  <Lines>178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Triana,Veronica</dc:creator>
  <cp:lastModifiedBy>ttrinh</cp:lastModifiedBy>
  <cp:revision>3</cp:revision>
  <cp:lastPrinted>2012-04-26T19:44:00Z</cp:lastPrinted>
  <dcterms:created xsi:type="dcterms:W3CDTF">2013-01-30T08:23:00Z</dcterms:created>
  <dcterms:modified xsi:type="dcterms:W3CDTF">2013-01-30T08:30:00Z</dcterms:modified>
</cp:coreProperties>
</file>